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526960B9" w:rsidR="00566CCC" w:rsidRPr="002A0F83" w:rsidRDefault="00566CCC">
      <w:pPr>
        <w:pStyle w:val="Textbody"/>
        <w:rPr>
          <w:b/>
          <w:bCs/>
        </w:rPr>
      </w:pPr>
      <w:r w:rsidRPr="002A0F83">
        <w:rPr>
          <w:b/>
          <w:bCs/>
        </w:rPr>
        <w:t xml:space="preserve">Oblastní nemocnice </w:t>
      </w:r>
      <w:r w:rsidR="00D84B03">
        <w:rPr>
          <w:b/>
          <w:bCs/>
        </w:rPr>
        <w:t>Trutnov</w:t>
      </w:r>
      <w:r w:rsidRPr="002A0F83">
        <w:rPr>
          <w:b/>
          <w:bCs/>
        </w:rPr>
        <w:t xml:space="preserve"> a.s.</w:t>
      </w:r>
    </w:p>
    <w:p w14:paraId="38955340" w14:textId="5F7EFAD5" w:rsidR="00F029B7" w:rsidRPr="002A0F83" w:rsidRDefault="00106E2A">
      <w:pPr>
        <w:pStyle w:val="Textbody"/>
      </w:pPr>
      <w:r w:rsidRPr="002A0F83">
        <w:t xml:space="preserve">se sídlem </w:t>
      </w:r>
      <w:r w:rsidR="00D84B03" w:rsidRPr="00D84B03">
        <w:t>Maxima Gorkého 77, Kryblice, 541 01 Trutnov</w:t>
      </w:r>
    </w:p>
    <w:p w14:paraId="53A79DB5" w14:textId="721F387D" w:rsidR="00F029B7" w:rsidRPr="002A0F83" w:rsidRDefault="00106E2A">
      <w:pPr>
        <w:pStyle w:val="Textbody"/>
      </w:pPr>
      <w:r w:rsidRPr="002A0F83">
        <w:t xml:space="preserve">IČ: </w:t>
      </w:r>
      <w:r w:rsidR="00D84B03" w:rsidRPr="00D84B03">
        <w:t>260 00 237</w:t>
      </w:r>
      <w:r w:rsidRPr="002A0F83">
        <w:t>,</w:t>
      </w:r>
    </w:p>
    <w:p w14:paraId="749C8F8E" w14:textId="1964BB17"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D84B03" w:rsidRPr="00D84B03">
        <w:t>724ff9k</w:t>
      </w:r>
      <w:r w:rsidR="005724ED" w:rsidRPr="002A0F83">
        <w:t>,</w:t>
      </w:r>
    </w:p>
    <w:p w14:paraId="0DFCE67C" w14:textId="5B3F608D" w:rsidR="00566CCC" w:rsidRDefault="00106E2A">
      <w:pPr>
        <w:pStyle w:val="Textbody"/>
      </w:pPr>
      <w:r w:rsidRPr="003B5414">
        <w:t xml:space="preserve">zastoupená </w:t>
      </w:r>
      <w:r w:rsidR="00D84B03" w:rsidRPr="00D84B03">
        <w:t>Ing. Miroslavem Procházkou, Ph.D.</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3493EF9B"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2B2865" w:rsidRPr="002B2865">
        <w:rPr>
          <w:i/>
          <w:iCs/>
        </w:rPr>
        <w:t>„Poskytování servisních služeb a služeb podpory k IT Infrastruktuře</w:t>
      </w:r>
      <w:r w:rsidR="00B24D98" w:rsidRPr="002B2865">
        <w:rPr>
          <w:i/>
          <w:iCs/>
        </w:rPr>
        <w:t>“</w:t>
      </w:r>
      <w:r w:rsidR="002B2865">
        <w:rPr>
          <w:i/>
          <w:iCs/>
        </w:rPr>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21A2B395"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„ZoKB“) a souvisejícími vyhláškami,</w:t>
      </w:r>
      <w:r w:rsidR="00AB5C61">
        <w:t> </w:t>
      </w:r>
      <w:r>
        <w:t>na</w:t>
      </w:r>
      <w:r w:rsidR="00AB5C61">
        <w:t> </w:t>
      </w:r>
      <w:r>
        <w:t>které ZoKB odkazuje. Vzhledem k tomu, že ZoKB nabyl účinnosti dnem 1.</w:t>
      </w:r>
      <w:r w:rsidR="000C2214">
        <w:t> </w:t>
      </w:r>
      <w:r>
        <w:t xml:space="preserve">11. 2025 a doposud nebyly přijaty všechny </w:t>
      </w:r>
      <w:r w:rsidR="00A41F22">
        <w:t xml:space="preserve">prováděcí </w:t>
      </w:r>
      <w:r>
        <w:t>vyhlášky</w:t>
      </w:r>
      <w:r w:rsidR="00A41F22">
        <w:t xml:space="preserve"> k ZoKB, Strany</w:t>
      </w:r>
      <w:r>
        <w:t xml:space="preserve"> se tímto shodly na tom, že tato Smlouva se bude řídit</w:t>
      </w:r>
      <w:r w:rsidR="00A41F22">
        <w:t xml:space="preserve"> (novými) prováděcími vyhláškami k ZoKB platnými a účinnými ke dni podpisu Smlouvy, a vedle toho v rozsahu doposud neplatných a neúčinných prováděcích vyhlášek k ZoKB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 xml:space="preserve">vyhlášek přijatých k ZoKB.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Služby Security Operations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r w:rsidRPr="00B5616B">
        <w:rPr>
          <w:u w:val="single"/>
        </w:rPr>
        <w:t>Request management:</w:t>
      </w:r>
      <w:r>
        <w:t xml:space="preserve"> Zpracování standardních požadavků („Requestů“)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7ED5F82E"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 xml:space="preserve">Oblastní nemocnice </w:t>
      </w:r>
      <w:r w:rsidR="00D84B03">
        <w:rPr>
          <w:rFonts w:ascii="Arial" w:hAnsi="Arial" w:cs="Arial"/>
          <w:b/>
          <w:bCs/>
        </w:rPr>
        <w:t>Trutnov</w:t>
      </w:r>
      <w:r w:rsidRPr="00AB0248">
        <w:rPr>
          <w:rFonts w:ascii="Arial" w:hAnsi="Arial" w:cs="Arial"/>
          <w:b/>
          <w:bCs/>
        </w:rPr>
        <w:t xml:space="preserve"> a.s.</w:t>
      </w:r>
    </w:p>
    <w:p w14:paraId="441E5A28" w14:textId="20F3BD2E" w:rsidR="00886627" w:rsidRDefault="00D84B03" w:rsidP="00D84B03">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D84B03">
        <w:rPr>
          <w:rFonts w:ascii="Arial" w:hAnsi="Arial" w:cs="Arial"/>
        </w:rPr>
        <w:t>Maxima Gorkého 77, 54101 Trutnov – Kryblice</w:t>
      </w:r>
      <w:r>
        <w:rPr>
          <w:rFonts w:ascii="Arial" w:hAnsi="Arial" w:cs="Arial"/>
        </w:rPr>
        <w:t>.</w:t>
      </w:r>
    </w:p>
    <w:p w14:paraId="300F1013" w14:textId="77777777" w:rsidR="00D84B03" w:rsidRPr="00D84B03" w:rsidRDefault="00D84B03" w:rsidP="00D84B03">
      <w:pPr>
        <w:pStyle w:val="Odstavecseseznamem"/>
        <w:widowControl/>
        <w:suppressAutoHyphens w:val="0"/>
        <w:autoSpaceDN/>
        <w:spacing w:before="120" w:after="60" w:line="276" w:lineRule="auto"/>
        <w:ind w:left="2498"/>
        <w:jc w:val="both"/>
        <w:textAlignment w:val="auto"/>
        <w:rPr>
          <w:rFonts w:ascii="Arial" w:hAnsi="Arial" w:cs="Arial"/>
        </w:rPr>
      </w:pPr>
    </w:p>
    <w:p w14:paraId="065D59E2" w14:textId="77777777" w:rsidR="00886627" w:rsidRDefault="00886627" w:rsidP="00AB0248"/>
    <w:p w14:paraId="39A418AE" w14:textId="43AB0C93" w:rsidR="00C06B0F" w:rsidRDefault="00C06B0F" w:rsidP="00C06B0F">
      <w:pPr>
        <w:pStyle w:val="odstavec"/>
      </w:pPr>
      <w:r>
        <w:rPr>
          <w:u w:val="single"/>
        </w:rPr>
        <w:lastRenderedPageBreak/>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r w:rsidR="00CD6060" w:rsidRPr="00CD6060">
        <w:rPr>
          <w:u w:val="single"/>
        </w:rPr>
        <w:t xml:space="preserve">Requestů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Request</w:t>
      </w:r>
      <w:r>
        <w:t>y</w:t>
      </w:r>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r w:rsidRPr="00AA7E0F">
        <w:rPr>
          <w:u w:val="single"/>
        </w:rPr>
        <w:t>Requesty:</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proofErr w:type="gramStart"/>
      <w:r w:rsidR="00CD6060">
        <w:t>5</w:t>
      </w:r>
      <w:r w:rsidR="00CD6060" w:rsidRPr="00C06B0F">
        <w:t>.</w:t>
      </w:r>
      <w:r w:rsidR="00CD6060">
        <w:t>0</w:t>
      </w:r>
      <w:r w:rsidR="00CD6060" w:rsidRPr="00C06B0F">
        <w:t>00,-</w:t>
      </w:r>
      <w:proofErr w:type="gramEnd"/>
      <w:r w:rsidR="00CD6060" w:rsidRPr="00C06B0F">
        <w:t xml:space="preserve">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lastRenderedPageBreak/>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Best practice:</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r w:rsidR="00793115" w:rsidRPr="00793115">
        <w:rPr>
          <w:i/>
        </w:rPr>
        <w:t>best practice</w:t>
      </w:r>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5DAF6438"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1B26B2">
        <w:t xml:space="preserve">, </w:t>
      </w:r>
      <w:r w:rsidR="001B26B2" w:rsidRPr="001B26B2">
        <w:t>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465B090A" w14:textId="4E93375E" w:rsidR="00EF1F93" w:rsidRDefault="00EF1F93" w:rsidP="00BE0984">
      <w:pPr>
        <w:pStyle w:val="odstavec"/>
        <w:numPr>
          <w:ilvl w:val="1"/>
          <w:numId w:val="11"/>
        </w:numPr>
      </w:pPr>
      <w:r>
        <w:t>Požadovaný termín zahájení a předání výsledku, 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034A52">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034A52">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687B537B"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553114">
        <w:t>17 500</w:t>
      </w:r>
      <w:r w:rsidR="00E92AE8">
        <w:t> </w:t>
      </w:r>
      <w:r w:rsidR="00553114">
        <w:t>000</w:t>
      </w:r>
      <w:r w:rsidR="00E92AE8">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4935E06F"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034A52">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zbylou část pak ve smyslu ust.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3046AB1E" w14:textId="10EA3A38" w:rsidR="00493EF2" w:rsidRPr="00EF59BC" w:rsidRDefault="00493EF2" w:rsidP="00E8279D">
      <w:pPr>
        <w:pStyle w:val="odstavec"/>
      </w:pPr>
      <w:bookmarkStart w:id="35" w:name="_Hlk214615288"/>
      <w:r>
        <w:rPr>
          <w:u w:val="single"/>
        </w:rPr>
        <w:t>Prodlení s úhradou:</w:t>
      </w:r>
      <w:r>
        <w:t xml:space="preserve"> </w:t>
      </w:r>
      <w:r w:rsidRPr="00A263EA">
        <w:t>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bookmarkEnd w:id="35"/>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6"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7" w:name="_Toc71195178"/>
      <w:r w:rsidRPr="00AB0248">
        <w:rPr>
          <w:u w:val="single"/>
        </w:rPr>
        <w:t xml:space="preserve">Odpovědnost </w:t>
      </w:r>
      <w:bookmarkEnd w:id="37"/>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6"/>
    </w:p>
    <w:p w14:paraId="6EF96B57" w14:textId="58F8D04A" w:rsidR="00B72141" w:rsidRPr="007B3BDD" w:rsidRDefault="00B72141" w:rsidP="00E8279D">
      <w:pPr>
        <w:pStyle w:val="Clanek"/>
      </w:pPr>
      <w:bookmarkStart w:id="38" w:name="_Ref175020447"/>
      <w:r w:rsidRPr="007B3BDD">
        <w:t>ochrana důvěrných informací</w:t>
      </w:r>
      <w:bookmarkEnd w:id="38"/>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9" w:name="_Ref175019870"/>
      <w:r w:rsidRPr="00AC6700">
        <w:t>Odpovědnost za vady</w:t>
      </w:r>
      <w:r w:rsidR="00AE6281" w:rsidRPr="00AC6700">
        <w:t xml:space="preserve"> </w:t>
      </w:r>
      <w:r w:rsidR="00733E2C" w:rsidRPr="00AC6700">
        <w:t>záruka</w:t>
      </w:r>
      <w:bookmarkEnd w:id="39"/>
    </w:p>
    <w:p w14:paraId="679D483B" w14:textId="24E546EB" w:rsidR="00AE6281" w:rsidRDefault="00AE6281" w:rsidP="00E8279D">
      <w:pPr>
        <w:pStyle w:val="odstavec"/>
      </w:pPr>
      <w:bookmarkStart w:id="40"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40"/>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1" w:name="_Ref213084467"/>
      <w:bookmarkStart w:id="42"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1"/>
    </w:p>
    <w:p w14:paraId="17E8DBAC" w14:textId="1267FC2F" w:rsidR="00AE6281" w:rsidRDefault="00AE6281" w:rsidP="00E8279D">
      <w:pPr>
        <w:pStyle w:val="odstavec"/>
      </w:pPr>
      <w:bookmarkStart w:id="43"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2"/>
      <w:bookmarkEnd w:id="43"/>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4"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4"/>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5" w:name="_Ref175022735"/>
      <w:r w:rsidRPr="007426A1">
        <w:rPr>
          <w:u w:val="single"/>
        </w:rPr>
        <w:t>Definice Vyšší moci</w:t>
      </w:r>
      <w:r>
        <w:t>: Pro účely Smlouvy se Vyšší mocí rozumí událost, která splňuje kumulativně následující znaky:</w:t>
      </w:r>
      <w:bookmarkEnd w:id="45"/>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r>
        <w:t xml:space="preserve">Requestů,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6" w:name="_Ref175027208"/>
      <w:r w:rsidRPr="003B5414">
        <w:t xml:space="preserve">trvání </w:t>
      </w:r>
      <w:r w:rsidR="00E16854" w:rsidRPr="003B5414">
        <w:t>a</w:t>
      </w:r>
      <w:r w:rsidR="00E16854">
        <w:t> </w:t>
      </w:r>
      <w:r w:rsidR="005F3404" w:rsidRPr="003B5414">
        <w:t xml:space="preserve">Ukončení </w:t>
      </w:r>
      <w:r w:rsidR="00DB16D1">
        <w:t>Smlouvy</w:t>
      </w:r>
      <w:bookmarkEnd w:id="46"/>
    </w:p>
    <w:p w14:paraId="358D013F" w14:textId="0A6B2B22" w:rsidR="00417E01" w:rsidRDefault="00B764ED" w:rsidP="00E8279D">
      <w:pPr>
        <w:pStyle w:val="odstavec"/>
      </w:pPr>
      <w:bookmarkStart w:id="47"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7"/>
      <w:r w:rsidR="00AA7E0F">
        <w:t>Tato Smlouva se uzavírá na dobu 4 let ode dne nabytí účinnosti Smlouvy.</w:t>
      </w:r>
    </w:p>
    <w:p w14:paraId="51A80C6F" w14:textId="642489E4" w:rsidR="002E6FD4" w:rsidRPr="003B5414" w:rsidRDefault="00B764ED" w:rsidP="00E8279D">
      <w:pPr>
        <w:pStyle w:val="odstavec"/>
      </w:pPr>
      <w:bookmarkStart w:id="48"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8"/>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Smluvní strany výslovně vylučují aplikaci ust.</w:t>
      </w:r>
      <w:r w:rsidR="00EC37A4" w:rsidRPr="003B5414">
        <w:t xml:space="preserve"> § </w:t>
      </w:r>
      <w:r w:rsidRPr="003B5414">
        <w:t>2595 občanského zákoníku.</w:t>
      </w:r>
    </w:p>
    <w:p w14:paraId="5182541E" w14:textId="77777777" w:rsidR="00147CFD" w:rsidRDefault="00147CFD" w:rsidP="00147CFD">
      <w:pPr>
        <w:pStyle w:val="odstavec"/>
      </w:pPr>
      <w:bookmarkStart w:id="49" w:name="_Ref212037145"/>
      <w:bookmarkStart w:id="50"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9"/>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w:t>
      </w:r>
      <w:bookmarkStart w:id="51" w:name="_Hlk213235905"/>
      <w:r>
        <w:t>V případě sporu ohledně rozsahu součinnosti bude tento rozsah stanoven znalcem, kterého určí Objednatel.</w:t>
      </w:r>
      <w:bookmarkEnd w:id="51"/>
      <w:r>
        <w:t xml:space="preserve">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2" w:name="_Ref175024161"/>
      <w:bookmarkEnd w:id="50"/>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7CEDB26C"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897299" w:rsidRPr="00897299">
        <w:t>V případě sporu ohledně rozsahu součinnosti bude rozsah</w:t>
      </w:r>
      <w:r w:rsidR="00897299">
        <w:t xml:space="preserve"> prací</w:t>
      </w:r>
      <w:r w:rsidR="00897299" w:rsidRPr="00897299">
        <w:t xml:space="preserve"> stanoven znalcem, kterého určí Objednatel.</w:t>
      </w:r>
      <w:r w:rsidR="00897299">
        <w:t xml:space="preserve"> </w:t>
      </w:r>
      <w:r w:rsidR="002A6B31">
        <w:t>Ostatní ustanovení Smlouvy se při aplikaci tohoto odstavce užijí přiměřeně.</w:t>
      </w:r>
      <w:bookmarkEnd w:id="52"/>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3" w:name="_Ref175025055"/>
      <w:r>
        <w:t xml:space="preserve">Objednatel může ke změně </w:t>
      </w:r>
      <w:r w:rsidR="008213F2">
        <w:t>Poskytovatel</w:t>
      </w:r>
      <w:r>
        <w:t xml:space="preserve">e přistoupit </w:t>
      </w:r>
      <w:r w:rsidR="00E16854">
        <w:t>v </w:t>
      </w:r>
      <w:r>
        <w:t>těchto případech:</w:t>
      </w:r>
      <w:bookmarkEnd w:id="53"/>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4"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4"/>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5" w:name="ListAnnex01"/>
            <w:r w:rsidRPr="003B5414">
              <w:rPr>
                <w:rFonts w:cs="Arial"/>
                <w:sz w:val="24"/>
                <w:szCs w:val="24"/>
              </w:rPr>
              <w:t>Příloha č. 1</w:t>
            </w:r>
            <w:bookmarkEnd w:id="55"/>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6" w:name="ListAnnex02"/>
            <w:r w:rsidRPr="003B5414">
              <w:rPr>
                <w:rFonts w:cs="Arial"/>
                <w:sz w:val="24"/>
                <w:szCs w:val="24"/>
              </w:rPr>
              <w:t>Příloha č. 2</w:t>
            </w:r>
            <w:bookmarkEnd w:id="56"/>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7" w:name="ListAnnex03"/>
            <w:r w:rsidRPr="003B5414">
              <w:rPr>
                <w:rFonts w:cs="Arial"/>
                <w:sz w:val="24"/>
                <w:szCs w:val="24"/>
              </w:rPr>
              <w:t>Příloha č. 3</w:t>
            </w:r>
            <w:bookmarkEnd w:id="57"/>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8" w:name="_Hlt313946789"/>
            <w:bookmarkEnd w:id="58"/>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9" w:name="_Hlt313889530"/>
            <w:bookmarkStart w:id="60" w:name="ListAnnex04"/>
            <w:bookmarkEnd w:id="59"/>
            <w:r w:rsidRPr="003B5414">
              <w:rPr>
                <w:rFonts w:cs="Arial"/>
                <w:sz w:val="24"/>
                <w:szCs w:val="24"/>
              </w:rPr>
              <w:t>Příloha č. 4</w:t>
            </w:r>
            <w:bookmarkEnd w:id="60"/>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61" w:name="_Hlt313894359"/>
            <w:bookmarkStart w:id="62" w:name="ListAnnex05"/>
            <w:bookmarkEnd w:id="61"/>
            <w:r w:rsidRPr="003B5414">
              <w:rPr>
                <w:rFonts w:cs="Arial"/>
                <w:sz w:val="24"/>
                <w:szCs w:val="24"/>
              </w:rPr>
              <w:t>Příloha č. 5</w:t>
            </w:r>
            <w:bookmarkEnd w:id="62"/>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4C391DF4" w:rsidR="003B5414" w:rsidRPr="003B5414" w:rsidRDefault="00C6512F" w:rsidP="00636D92">
            <w:pPr>
              <w:spacing w:line="280" w:lineRule="atLeast"/>
              <w:rPr>
                <w:rFonts w:ascii="Arial" w:hAnsi="Arial" w:cs="Arial"/>
                <w:b/>
              </w:rPr>
            </w:pPr>
            <w:r w:rsidRPr="00C6512F">
              <w:rPr>
                <w:rFonts w:ascii="Arial" w:hAnsi="Arial" w:cs="Arial"/>
                <w:b/>
              </w:rPr>
              <w:t xml:space="preserve">Oblastní nemocnice </w:t>
            </w:r>
            <w:r w:rsidR="00D84B03">
              <w:rPr>
                <w:rFonts w:ascii="Arial" w:hAnsi="Arial" w:cs="Arial"/>
                <w:b/>
              </w:rPr>
              <w:t>Trutnov</w:t>
            </w:r>
            <w:r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5E3470E3"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 xml:space="preserve">v </w:t>
            </w:r>
            <w:r w:rsidR="00D84B03">
              <w:rPr>
                <w:rFonts w:ascii="Arial" w:hAnsi="Arial" w:cs="Arial"/>
              </w:rPr>
              <w:t>Trutnově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078F5C82"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D84B03" w:rsidRPr="00D84B03">
              <w:rPr>
                <w:rFonts w:ascii="Arial" w:hAnsi="Arial" w:cs="Arial"/>
              </w:rPr>
              <w:t>Ing. Miroslav Procházka, Ph.D.</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34C4357" w14:textId="460999C7" w:rsidR="00E51506" w:rsidRPr="00DF4ABE" w:rsidRDefault="00E51506" w:rsidP="00610C16">
      <w:pPr>
        <w:numPr>
          <w:ilvl w:val="0"/>
          <w:numId w:val="29"/>
        </w:numPr>
        <w:jc w:val="center"/>
        <w:rPr>
          <w:rFonts w:ascii="Arial" w:hAnsi="Arial" w:cs="Arial"/>
          <w:b/>
          <w:bCs/>
          <w:u w:val="single"/>
        </w:rPr>
      </w:pPr>
      <w:bookmarkStart w:id="63" w:name="_Hlk190688608"/>
      <w:r w:rsidRPr="00DF4ABE">
        <w:rPr>
          <w:rFonts w:ascii="Arial" w:hAnsi="Arial" w:cs="Arial"/>
          <w:b/>
          <w:bCs/>
          <w:u w:val="single"/>
        </w:rPr>
        <w:t>Technická a organizační opatření (požadavky na kybernetickou bezpečnost</w:t>
      </w:r>
      <w:bookmarkEnd w:id="63"/>
      <w:r w:rsidRPr="00DF4ABE">
        <w:rPr>
          <w:rFonts w:ascii="Arial" w:hAnsi="Arial" w:cs="Arial"/>
          <w:b/>
          <w:bCs/>
          <w:u w:val="single"/>
        </w:rPr>
        <w:t>)</w:t>
      </w:r>
    </w:p>
    <w:p w14:paraId="5FC046BB" w14:textId="77777777" w:rsidR="00E51506" w:rsidRPr="00E51506" w:rsidRDefault="00E51506" w:rsidP="00E51506">
      <w:pPr>
        <w:rPr>
          <w:rFonts w:ascii="Arial" w:hAnsi="Arial" w:cs="Arial"/>
        </w:rPr>
      </w:pPr>
    </w:p>
    <w:p w14:paraId="562F3C58" w14:textId="77777777" w:rsidR="001B26B2" w:rsidRPr="001B26B2" w:rsidRDefault="001B26B2" w:rsidP="001B26B2">
      <w:pPr>
        <w:jc w:val="both"/>
        <w:rPr>
          <w:rFonts w:ascii="Arial" w:hAnsi="Arial" w:cs="Arial"/>
        </w:rPr>
      </w:pPr>
      <w:r w:rsidRPr="001B26B2">
        <w:rPr>
          <w:rFonts w:ascii="Arial" w:hAnsi="Arial" w:cs="Arial"/>
        </w:rPr>
        <w:t xml:space="preserve">Vzhledem ke skutečnosti, že Objednatel splnil podmínky § 4 ZoKB a jeho služby jsou regulovány, a že Objednatel bude dle § 8 ZoKB zařazen do režimu vyšších povinností, je Poskytovatel povinen zajistit součinnost při plnění požadavků vycházejících ze ZoKB a z jeho prováděcích předpisů, zejména pak plnění požadavků dle vyhlášky č.  409/2025 Sb. o bezpečnostních opatřeních poskytovatele regulované služby v režimu vyšších povinností. </w:t>
      </w:r>
    </w:p>
    <w:p w14:paraId="6D2AD522" w14:textId="77777777" w:rsidR="001B26B2" w:rsidRPr="001B26B2" w:rsidRDefault="001B26B2" w:rsidP="001B26B2">
      <w:pPr>
        <w:jc w:val="both"/>
        <w:rPr>
          <w:rFonts w:ascii="Arial" w:hAnsi="Arial" w:cs="Arial"/>
        </w:rPr>
      </w:pPr>
    </w:p>
    <w:p w14:paraId="693AADCE" w14:textId="77777777" w:rsidR="001B26B2" w:rsidRDefault="001B26B2" w:rsidP="001B26B2">
      <w:pPr>
        <w:jc w:val="both"/>
        <w:rPr>
          <w:rFonts w:ascii="Arial" w:hAnsi="Arial" w:cs="Arial"/>
        </w:rPr>
      </w:pPr>
      <w:r w:rsidRPr="001B26B2">
        <w:rPr>
          <w:rFonts w:ascii="Arial" w:hAnsi="Arial" w:cs="Arial"/>
        </w:rPr>
        <w:t>Tato příloha obsahuje obecná pravidla pro dodavatele, které budou využity vždy dle konkrétních služeb stanovených v předmětu Smlouvy, tj. poskytování servisu ICT služeb. Platí přitom, že Poskytovatel je povinen zajistit plnění všech povinností plynoucích ze ZoKB a jeho prováděcích vyhlášek dopadajících na Objednatele po celou dobu plnění Smlouvy, tj. včetně povinností vyplývajících ze ZoKB či jeho prováděcích vyhlášek v této příloze explicitně neuvedených.</w:t>
      </w:r>
    </w:p>
    <w:p w14:paraId="66E6FF47" w14:textId="77777777" w:rsidR="00E51506" w:rsidRPr="00E51506" w:rsidRDefault="00E51506" w:rsidP="00E51506">
      <w:pPr>
        <w:rPr>
          <w:rFonts w:ascii="Arial" w:hAnsi="Arial" w:cs="Arial"/>
        </w:rPr>
      </w:pPr>
    </w:p>
    <w:p w14:paraId="69127073"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bezpečnosti informací</w:t>
      </w:r>
    </w:p>
    <w:p w14:paraId="0370D129" w14:textId="77777777" w:rsidR="00E51506" w:rsidRPr="00E51506" w:rsidRDefault="00E51506" w:rsidP="00E51506">
      <w:pPr>
        <w:rPr>
          <w:rFonts w:ascii="Arial" w:hAnsi="Arial" w:cs="Arial"/>
          <w:b/>
        </w:rPr>
      </w:pPr>
    </w:p>
    <w:p w14:paraId="1A14BC28" w14:textId="77777777" w:rsidR="00E51506" w:rsidRDefault="00E51506" w:rsidP="00E51506">
      <w:pPr>
        <w:rPr>
          <w:rFonts w:ascii="Arial" w:hAnsi="Arial" w:cs="Arial"/>
          <w:b/>
        </w:rPr>
      </w:pPr>
      <w:r w:rsidRPr="00E51506">
        <w:rPr>
          <w:rFonts w:ascii="Arial" w:hAnsi="Arial" w:cs="Arial"/>
          <w:b/>
        </w:rPr>
        <w:t xml:space="preserve">Významný dodavatel má povinnost ve svých interních procesech realizovat minimálně tato opatření: </w:t>
      </w:r>
    </w:p>
    <w:p w14:paraId="1196963B" w14:textId="77777777" w:rsidR="00E51506" w:rsidRPr="00E51506" w:rsidRDefault="00E51506" w:rsidP="00E51506">
      <w:pPr>
        <w:rPr>
          <w:rFonts w:ascii="Arial" w:hAnsi="Arial" w:cs="Arial"/>
          <w:b/>
        </w:rPr>
      </w:pPr>
    </w:p>
    <w:p w14:paraId="28830F18" w14:textId="77777777" w:rsidR="00E51506" w:rsidRPr="00E51506" w:rsidRDefault="00E51506" w:rsidP="00610C16">
      <w:pPr>
        <w:numPr>
          <w:ilvl w:val="0"/>
          <w:numId w:val="26"/>
        </w:numPr>
        <w:jc w:val="both"/>
        <w:rPr>
          <w:rFonts w:ascii="Arial" w:hAnsi="Arial" w:cs="Arial"/>
          <w:b/>
        </w:rPr>
      </w:pPr>
      <w:r w:rsidRPr="00E51506">
        <w:rPr>
          <w:rFonts w:ascii="Arial" w:hAnsi="Arial" w:cs="Arial"/>
        </w:rPr>
        <w:t xml:space="preserve">Personální bezpečnost </w:t>
      </w:r>
    </w:p>
    <w:p w14:paraId="46E6C6E9" w14:textId="77777777" w:rsidR="00E51506" w:rsidRPr="00E51506" w:rsidRDefault="00E51506" w:rsidP="00E51506">
      <w:pPr>
        <w:jc w:val="both"/>
        <w:rPr>
          <w:rFonts w:ascii="Arial" w:hAnsi="Arial" w:cs="Arial"/>
        </w:rPr>
      </w:pPr>
      <w:r w:rsidRPr="00E51506">
        <w:rPr>
          <w:rFonts w:ascii="Arial" w:hAnsi="Arial" w:cs="Arial"/>
        </w:rPr>
        <w:t xml:space="preserve">Významný dodavatel zajistí seznámení všech osob, účastnících se plnění této smlouvy s Objednatelem a s těmito bezpečnostními pravidly, a to písemně. </w:t>
      </w:r>
    </w:p>
    <w:p w14:paraId="1E69C585" w14:textId="77777777" w:rsidR="00E51506" w:rsidRPr="00E51506" w:rsidRDefault="00E51506" w:rsidP="00E51506">
      <w:pPr>
        <w:jc w:val="both"/>
        <w:rPr>
          <w:rFonts w:ascii="Arial" w:hAnsi="Arial" w:cs="Arial"/>
        </w:rPr>
      </w:pPr>
      <w:r w:rsidRPr="00E51506">
        <w:rPr>
          <w:rFonts w:ascii="Arial" w:hAnsi="Arial" w:cs="Arial"/>
        </w:rPr>
        <w:t xml:space="preserve">Všechny osoby účastnící se plnění této smlouvy musí mít prokazatelné potřebné kvalifikační předpoklady, zkušenosti a znalosti nutné k zajištění řádného plnění předmětu smlouvy. </w:t>
      </w:r>
    </w:p>
    <w:p w14:paraId="5ACB2FDE" w14:textId="77777777" w:rsidR="00E51506" w:rsidRPr="00E51506" w:rsidRDefault="00E51506" w:rsidP="00E51506">
      <w:pPr>
        <w:jc w:val="both"/>
        <w:rPr>
          <w:rFonts w:ascii="Arial" w:hAnsi="Arial" w:cs="Arial"/>
        </w:rPr>
      </w:pPr>
    </w:p>
    <w:p w14:paraId="3FF84C76" w14:textId="607F2B5F" w:rsidR="00E51506" w:rsidRPr="00E51506" w:rsidRDefault="00E51506" w:rsidP="00610C16">
      <w:pPr>
        <w:numPr>
          <w:ilvl w:val="1"/>
          <w:numId w:val="26"/>
        </w:numPr>
        <w:jc w:val="both"/>
        <w:rPr>
          <w:rFonts w:ascii="Arial" w:hAnsi="Arial" w:cs="Arial"/>
          <w:b/>
        </w:rPr>
      </w:pPr>
      <w:r w:rsidRPr="00E51506">
        <w:rPr>
          <w:rFonts w:ascii="Arial" w:hAnsi="Arial" w:cs="Arial"/>
        </w:rPr>
        <w:t xml:space="preserve">Mít vedenou evidenci osob podílejících se na plnění předmětu smlouvy v HelpDesk systému Dodavatele (dále také „HelpDesk“) dostupném na internetové adrese </w:t>
      </w:r>
      <w:r w:rsidR="00897299">
        <w:rPr>
          <w:rFonts w:ascii="Arial" w:hAnsi="Arial" w:cs="Arial"/>
        </w:rPr>
        <w:t>[</w:t>
      </w:r>
      <w:r w:rsidR="00897299" w:rsidRPr="00897299">
        <w:rPr>
          <w:rFonts w:ascii="Arial" w:hAnsi="Arial" w:cs="Arial"/>
          <w:highlight w:val="yellow"/>
        </w:rPr>
        <w:t>DOPLNÍ DODAVATEL</w:t>
      </w:r>
      <w:r w:rsidR="00897299">
        <w:rPr>
          <w:rFonts w:ascii="Arial" w:hAnsi="Arial" w:cs="Arial"/>
        </w:rPr>
        <w:t>]</w:t>
      </w:r>
      <w:r w:rsidRPr="00E51506">
        <w:rPr>
          <w:rFonts w:ascii="Arial" w:hAnsi="Arial" w:cs="Arial"/>
        </w:rPr>
        <w:t xml:space="preserve">.  K tomuto seznamu musí dodavatel umožnit objednateli přístup minimálně osobě zastávající roli Manažera kybernetické bezpečnosti Objednatele. Kontaktní údaje manažera kybernetické bezpečnosti jsou uvedeny na konci tohoto dodatku.  </w:t>
      </w:r>
    </w:p>
    <w:p w14:paraId="339A2B87" w14:textId="77777777" w:rsidR="00E51506" w:rsidRPr="00E51506" w:rsidRDefault="00E51506" w:rsidP="00E51506">
      <w:pPr>
        <w:jc w:val="both"/>
        <w:rPr>
          <w:rFonts w:ascii="Arial" w:hAnsi="Arial" w:cs="Arial"/>
        </w:rPr>
      </w:pPr>
    </w:p>
    <w:p w14:paraId="3C8499A8" w14:textId="77777777" w:rsidR="00E51506" w:rsidRPr="00E51506" w:rsidRDefault="00E51506" w:rsidP="00610C16">
      <w:pPr>
        <w:numPr>
          <w:ilvl w:val="1"/>
          <w:numId w:val="26"/>
        </w:numPr>
        <w:jc w:val="both"/>
        <w:rPr>
          <w:rFonts w:ascii="Arial" w:hAnsi="Arial" w:cs="Arial"/>
          <w:b/>
        </w:rPr>
      </w:pPr>
      <w:r w:rsidRPr="00E51506">
        <w:rPr>
          <w:rFonts w:ascii="Arial" w:hAnsi="Arial" w:cs="Arial"/>
        </w:rPr>
        <w:t>Významný dodavatel má stanoven plán rozvoje bezpečnostního povědomí, jehož cílem je zajistit odpovídající vzdělávání a zlepšování bezpečnostního povědomí v této minimální formě, obsahu a rozsahu:</w:t>
      </w:r>
    </w:p>
    <w:p w14:paraId="4607A40A" w14:textId="77777777" w:rsidR="00E51506" w:rsidRPr="00E51506" w:rsidRDefault="00E51506" w:rsidP="00610C16">
      <w:pPr>
        <w:numPr>
          <w:ilvl w:val="0"/>
          <w:numId w:val="25"/>
        </w:numPr>
        <w:jc w:val="both"/>
        <w:rPr>
          <w:rFonts w:ascii="Arial" w:hAnsi="Arial" w:cs="Arial"/>
        </w:rPr>
      </w:pPr>
      <w:r w:rsidRPr="00E51506">
        <w:rPr>
          <w:rFonts w:ascii="Arial" w:hAnsi="Arial" w:cs="Arial"/>
        </w:rPr>
        <w:t>poučení uživatelů, administrátorů, osob zastávajících bezpečnostní role a dodavatelů o jejich povinnostech a o bezpečnostní politice;</w:t>
      </w:r>
    </w:p>
    <w:p w14:paraId="2E2CDD97" w14:textId="77777777" w:rsidR="00E51506" w:rsidRPr="00E51506" w:rsidRDefault="00E51506" w:rsidP="00610C16">
      <w:pPr>
        <w:numPr>
          <w:ilvl w:val="0"/>
          <w:numId w:val="25"/>
        </w:numPr>
        <w:jc w:val="both"/>
        <w:rPr>
          <w:rFonts w:ascii="Arial" w:hAnsi="Arial" w:cs="Arial"/>
        </w:rPr>
      </w:pPr>
      <w:r w:rsidRPr="00E51506">
        <w:rPr>
          <w:rFonts w:ascii="Arial" w:hAnsi="Arial" w:cs="Arial"/>
        </w:rPr>
        <w:t>potřebná teoretická i praktická školení uživatelů, administrátorů a osob zastávajících bezpečnostní role formou vstupních a pravidelných školení;</w:t>
      </w:r>
    </w:p>
    <w:p w14:paraId="0A3DA80D" w14:textId="77777777" w:rsidR="00E51506" w:rsidRPr="00E51506" w:rsidRDefault="00E51506" w:rsidP="00610C16">
      <w:pPr>
        <w:numPr>
          <w:ilvl w:val="1"/>
          <w:numId w:val="27"/>
        </w:numPr>
        <w:jc w:val="both"/>
        <w:rPr>
          <w:rFonts w:ascii="Arial" w:hAnsi="Arial" w:cs="Arial"/>
        </w:rPr>
      </w:pPr>
      <w:r w:rsidRPr="00E51506">
        <w:rPr>
          <w:rFonts w:ascii="Arial" w:hAnsi="Arial" w:cs="Arial"/>
        </w:rPr>
        <w:t>pro osoby zastávající bezpečnostní role v souladu s plánem rozvoje bezpečnostního povědomí zajišťuje pravidelná odborná školení, přičemž vychází z aktuálních potřeb v oblasti kybernetické bezpečnosti a provádí a ověřování bezpečnostního povědomí zaměstnanců v souladu s jejich pracovní náplní;</w:t>
      </w:r>
    </w:p>
    <w:p w14:paraId="7A64A50E" w14:textId="4FD34DE4" w:rsidR="00E51506" w:rsidRPr="00E51506" w:rsidRDefault="00E51506" w:rsidP="00E51506">
      <w:pPr>
        <w:ind w:left="426"/>
        <w:jc w:val="both"/>
        <w:rPr>
          <w:rFonts w:ascii="Arial" w:hAnsi="Arial" w:cs="Arial"/>
          <w:b/>
        </w:rPr>
      </w:pPr>
      <w:r w:rsidRPr="00E51506">
        <w:rPr>
          <w:rFonts w:ascii="Arial" w:hAnsi="Arial" w:cs="Arial"/>
          <w:b/>
        </w:rPr>
        <w:t>1.</w:t>
      </w:r>
      <w:r>
        <w:rPr>
          <w:rFonts w:ascii="Arial" w:hAnsi="Arial" w:cs="Arial"/>
          <w:b/>
        </w:rPr>
        <w:t>4.</w:t>
      </w:r>
      <w:r>
        <w:rPr>
          <w:rFonts w:ascii="Arial" w:hAnsi="Arial" w:cs="Arial"/>
        </w:rPr>
        <w:t xml:space="preserve"> </w:t>
      </w:r>
      <w:r w:rsidRPr="00E51506">
        <w:rPr>
          <w:rFonts w:ascii="Arial" w:hAnsi="Arial" w:cs="Arial"/>
        </w:rPr>
        <w:t>zajišťuje kontrolu dodržování bezpečnostní politiky ze strany uživatelů, administrátorů a osob zastávajících bezpečnostní role a má nastaven proces restrikcí pro vynucení dodržování bezpečnostních politik;</w:t>
      </w:r>
    </w:p>
    <w:p w14:paraId="021CFBFB" w14:textId="0F109A04"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5</w:t>
      </w:r>
      <w:r w:rsidRPr="00E51506">
        <w:rPr>
          <w:rFonts w:ascii="Arial" w:hAnsi="Arial" w:cs="Arial"/>
          <w:b/>
        </w:rPr>
        <w:t>.</w:t>
      </w:r>
      <w:r w:rsidRPr="00E51506">
        <w:rPr>
          <w:rFonts w:ascii="Arial" w:hAnsi="Arial" w:cs="Arial"/>
        </w:rPr>
        <w:t xml:space="preserve"> vede o provedených školení přehledy, které obsahují předmět školení a seznam osob, které školení absolvovaly.</w:t>
      </w:r>
    </w:p>
    <w:p w14:paraId="2CFB8342" w14:textId="518E57F4" w:rsidR="00E51506" w:rsidRPr="00E51506" w:rsidRDefault="00E51506" w:rsidP="00E51506">
      <w:pPr>
        <w:ind w:left="426"/>
        <w:jc w:val="both"/>
        <w:rPr>
          <w:rFonts w:ascii="Arial" w:hAnsi="Arial" w:cs="Arial"/>
        </w:rPr>
      </w:pPr>
      <w:r w:rsidRPr="00E51506">
        <w:rPr>
          <w:rFonts w:ascii="Arial" w:hAnsi="Arial" w:cs="Arial"/>
          <w:b/>
        </w:rPr>
        <w:lastRenderedPageBreak/>
        <w:t>1.</w:t>
      </w:r>
      <w:r>
        <w:rPr>
          <w:rFonts w:ascii="Arial" w:hAnsi="Arial" w:cs="Arial"/>
          <w:b/>
        </w:rPr>
        <w:t>6</w:t>
      </w:r>
      <w:r w:rsidRPr="00E51506">
        <w:rPr>
          <w:rFonts w:ascii="Arial" w:hAnsi="Arial" w:cs="Arial"/>
          <w:b/>
        </w:rPr>
        <w:t>.</w:t>
      </w:r>
      <w:r w:rsidRPr="00E51506">
        <w:rPr>
          <w:rFonts w:ascii="Arial" w:hAnsi="Arial" w:cs="Arial"/>
        </w:rPr>
        <w:t xml:space="preserve"> alespoň jedenkrát ročně předává Objednateli informace, týkající se osob souvisejících s poskytovaným předmětem plnění smlouvy, o provedených školeních a jejich obsahu.</w:t>
      </w:r>
    </w:p>
    <w:p w14:paraId="47E741DC" w14:textId="45DD179F"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7</w:t>
      </w:r>
      <w:r w:rsidRPr="00E51506">
        <w:rPr>
          <w:rFonts w:ascii="Arial" w:hAnsi="Arial" w:cs="Arial"/>
          <w:b/>
        </w:rPr>
        <w:t>.</w:t>
      </w:r>
      <w:r w:rsidRPr="00E51506">
        <w:rPr>
          <w:rFonts w:ascii="Arial" w:hAnsi="Arial" w:cs="Arial"/>
          <w:b/>
          <w:bCs/>
        </w:rPr>
        <w:t xml:space="preserve"> </w:t>
      </w:r>
      <w:r w:rsidRPr="00E51506">
        <w:rPr>
          <w:rFonts w:ascii="Arial" w:hAnsi="Arial" w:cs="Arial"/>
        </w:rPr>
        <w:t>v případě ukončení smluvního vztahu s administrátory a osobami zastávajícími bezpečnostní role zajišťuje předání odpovědností;</w:t>
      </w:r>
    </w:p>
    <w:p w14:paraId="0DD67F53" w14:textId="42C46DC2"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8</w:t>
      </w:r>
      <w:r w:rsidRPr="00E51506">
        <w:rPr>
          <w:rFonts w:ascii="Arial" w:hAnsi="Arial" w:cs="Arial"/>
          <w:b/>
        </w:rPr>
        <w:t>.</w:t>
      </w:r>
      <w:r w:rsidRPr="00E51506">
        <w:rPr>
          <w:rFonts w:ascii="Arial" w:hAnsi="Arial" w:cs="Arial"/>
        </w:rPr>
        <w:t xml:space="preserve"> určuje pravidla a postupy pro řešení případů porušení stanovených bezpečnostních pravidel ze strany uživatelů, administrátorů a osob zastávajících bezpečnostní role;</w:t>
      </w:r>
    </w:p>
    <w:p w14:paraId="78DF43ED" w14:textId="799A81D5" w:rsidR="00E51506" w:rsidRPr="00E51506" w:rsidRDefault="00E51506" w:rsidP="00E51506">
      <w:pPr>
        <w:ind w:left="426"/>
        <w:jc w:val="both"/>
        <w:rPr>
          <w:rFonts w:ascii="Arial" w:hAnsi="Arial" w:cs="Arial"/>
        </w:rPr>
      </w:pPr>
      <w:r w:rsidRPr="00E51506">
        <w:rPr>
          <w:rFonts w:ascii="Arial" w:hAnsi="Arial" w:cs="Arial"/>
          <w:b/>
          <w:bCs/>
        </w:rPr>
        <w:t>1.</w:t>
      </w:r>
      <w:r>
        <w:rPr>
          <w:rFonts w:ascii="Arial" w:hAnsi="Arial" w:cs="Arial"/>
          <w:b/>
          <w:bCs/>
        </w:rPr>
        <w:t>9</w:t>
      </w:r>
      <w:r w:rsidRPr="00E51506">
        <w:rPr>
          <w:rFonts w:ascii="Arial" w:hAnsi="Arial" w:cs="Arial"/>
          <w:b/>
          <w:bCs/>
        </w:rPr>
        <w:t>.</w:t>
      </w:r>
      <w:r w:rsidRPr="00E51506">
        <w:rPr>
          <w:rFonts w:ascii="Arial" w:hAnsi="Arial" w:cs="Arial"/>
        </w:rPr>
        <w:t xml:space="preserve"> Využívá-li dodavatel při poskytování předmětu plnění subdodavatele, je povinen zajistit adekvátní dodržování těchto bezpečnostních pravidel rovněž ve smluvních vztazích se svými subdodavateli.</w:t>
      </w:r>
    </w:p>
    <w:p w14:paraId="283DE4D1" w14:textId="77777777" w:rsidR="00E51506" w:rsidRPr="00E51506" w:rsidRDefault="00E51506" w:rsidP="00E51506">
      <w:pPr>
        <w:jc w:val="both"/>
        <w:rPr>
          <w:rFonts w:ascii="Arial" w:hAnsi="Arial" w:cs="Arial"/>
        </w:rPr>
      </w:pPr>
    </w:p>
    <w:p w14:paraId="697FFA5E" w14:textId="77777777" w:rsidR="00E51506" w:rsidRDefault="00E51506" w:rsidP="00DF4ABE">
      <w:pPr>
        <w:jc w:val="both"/>
        <w:rPr>
          <w:rFonts w:ascii="Arial" w:hAnsi="Arial" w:cs="Arial"/>
          <w:b/>
        </w:rPr>
      </w:pPr>
      <w:r w:rsidRPr="00E51506">
        <w:rPr>
          <w:rFonts w:ascii="Arial" w:hAnsi="Arial" w:cs="Arial"/>
          <w:b/>
        </w:rPr>
        <w:t xml:space="preserve">Dále má významný dodavatel tyto povinnosti: </w:t>
      </w:r>
    </w:p>
    <w:p w14:paraId="43AD52D9" w14:textId="77777777" w:rsidR="00E51506" w:rsidRPr="00E51506" w:rsidRDefault="00E51506" w:rsidP="00E51506">
      <w:pPr>
        <w:jc w:val="both"/>
        <w:rPr>
          <w:rFonts w:ascii="Arial" w:hAnsi="Arial" w:cs="Arial"/>
          <w:b/>
        </w:rPr>
      </w:pPr>
    </w:p>
    <w:p w14:paraId="6DB4DD2F" w14:textId="77777777" w:rsidR="00E51506" w:rsidRPr="00E51506" w:rsidRDefault="00E51506" w:rsidP="00610C16">
      <w:pPr>
        <w:numPr>
          <w:ilvl w:val="0"/>
          <w:numId w:val="28"/>
        </w:numPr>
        <w:jc w:val="both"/>
        <w:rPr>
          <w:rFonts w:ascii="Arial" w:hAnsi="Arial" w:cs="Arial"/>
        </w:rPr>
      </w:pPr>
      <w:r w:rsidRPr="00E51506">
        <w:rPr>
          <w:rFonts w:ascii="Arial" w:hAnsi="Arial" w:cs="Arial"/>
        </w:rPr>
        <w:t xml:space="preserve">Zajistit dostatečnou zastupitelnost klíčových pracovníků podílejících se na plnění předmětu Smlouvy, alespoň v rozsahu těchto rolí: </w:t>
      </w:r>
    </w:p>
    <w:p w14:paraId="4E9649A3" w14:textId="77777777" w:rsidR="00E51506" w:rsidRPr="00E51506" w:rsidRDefault="00E51506" w:rsidP="00610C16">
      <w:pPr>
        <w:numPr>
          <w:ilvl w:val="0"/>
          <w:numId w:val="30"/>
        </w:numPr>
        <w:jc w:val="both"/>
        <w:rPr>
          <w:rFonts w:ascii="Arial" w:hAnsi="Arial" w:cs="Arial"/>
        </w:rPr>
      </w:pPr>
      <w:r w:rsidRPr="00E51506">
        <w:rPr>
          <w:rFonts w:ascii="Arial" w:hAnsi="Arial" w:cs="Arial"/>
        </w:rPr>
        <w:t>technický specialista</w:t>
      </w:r>
    </w:p>
    <w:p w14:paraId="7693CBE7" w14:textId="77777777" w:rsidR="00E51506" w:rsidRPr="00E51506" w:rsidRDefault="00E51506" w:rsidP="00610C16">
      <w:pPr>
        <w:numPr>
          <w:ilvl w:val="0"/>
          <w:numId w:val="30"/>
        </w:numPr>
        <w:jc w:val="both"/>
        <w:rPr>
          <w:rFonts w:ascii="Arial" w:hAnsi="Arial" w:cs="Arial"/>
        </w:rPr>
      </w:pPr>
      <w:r w:rsidRPr="00E51506">
        <w:rPr>
          <w:rFonts w:ascii="Arial" w:hAnsi="Arial" w:cs="Arial"/>
        </w:rPr>
        <w:t>konzultant</w:t>
      </w:r>
    </w:p>
    <w:p w14:paraId="1F024705" w14:textId="77777777" w:rsidR="00E51506" w:rsidRPr="00E51506" w:rsidRDefault="00E51506" w:rsidP="00E51506">
      <w:pPr>
        <w:jc w:val="both"/>
        <w:rPr>
          <w:rFonts w:ascii="Arial" w:hAnsi="Arial" w:cs="Arial"/>
        </w:rPr>
      </w:pPr>
    </w:p>
    <w:p w14:paraId="356B4616" w14:textId="77777777" w:rsidR="00E51506" w:rsidRPr="00E51506" w:rsidRDefault="00E51506" w:rsidP="00610C16">
      <w:pPr>
        <w:numPr>
          <w:ilvl w:val="0"/>
          <w:numId w:val="28"/>
        </w:numPr>
        <w:jc w:val="both"/>
        <w:rPr>
          <w:rFonts w:ascii="Arial" w:hAnsi="Arial" w:cs="Arial"/>
        </w:rPr>
      </w:pPr>
      <w:r w:rsidRPr="00E51506">
        <w:rPr>
          <w:rFonts w:ascii="Arial" w:hAnsi="Arial" w:cs="Arial"/>
        </w:rPr>
        <w:t>Zajistit potřebnou součinnost Objednateli při provádění aktualizace povinné bezpečnostní dokumentace podle zákona a vyhlášky o kybernetické bezpečnosti související s plněním z předmětu Smlouvy.</w:t>
      </w:r>
    </w:p>
    <w:p w14:paraId="6F6C8777" w14:textId="77777777" w:rsidR="00E51506" w:rsidRPr="00E51506" w:rsidRDefault="00E51506" w:rsidP="00E51506">
      <w:pPr>
        <w:jc w:val="both"/>
        <w:rPr>
          <w:rFonts w:ascii="Arial" w:hAnsi="Arial" w:cs="Arial"/>
        </w:rPr>
      </w:pPr>
    </w:p>
    <w:p w14:paraId="3195D964" w14:textId="77777777" w:rsidR="00E51506" w:rsidRPr="00E51506" w:rsidRDefault="00E51506" w:rsidP="00610C16">
      <w:pPr>
        <w:numPr>
          <w:ilvl w:val="0"/>
          <w:numId w:val="28"/>
        </w:numPr>
        <w:jc w:val="both"/>
        <w:rPr>
          <w:rFonts w:ascii="Arial" w:hAnsi="Arial" w:cs="Arial"/>
        </w:rPr>
      </w:pPr>
      <w:r w:rsidRPr="00E51506">
        <w:rPr>
          <w:rFonts w:ascii="Arial" w:hAnsi="Arial" w:cs="Arial"/>
        </w:rPr>
        <w:t>K servisním zásahům nebo ke kontrole informačního systému smí Významný dodavatel použít pouze počítač, který je vybaven výrobcem podporovaným operačním systémem, antivirovým programem s aktuální virovou databází a má provedeny veškeré dostupné aktualizace tohoto systému.</w:t>
      </w:r>
    </w:p>
    <w:p w14:paraId="5CC1A03A" w14:textId="77777777" w:rsidR="00E51506" w:rsidRPr="00E51506" w:rsidRDefault="00E51506" w:rsidP="00E51506">
      <w:pPr>
        <w:jc w:val="both"/>
        <w:rPr>
          <w:rFonts w:ascii="Arial" w:hAnsi="Arial" w:cs="Arial"/>
        </w:rPr>
      </w:pPr>
    </w:p>
    <w:p w14:paraId="0B2CB52E"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má zákaz provádět pokusy o neautorizovaný přístup ke zdrojům Objednatele a má zákaz realizovat pokusy o neoprávněnou modifikaci nebo jiné neoprávněné zásahy do prostředků Objednatele.</w:t>
      </w:r>
    </w:p>
    <w:p w14:paraId="4D2F4C99" w14:textId="77777777" w:rsidR="00E51506" w:rsidRPr="00E51506" w:rsidRDefault="00E51506" w:rsidP="00E51506">
      <w:pPr>
        <w:jc w:val="both"/>
        <w:rPr>
          <w:rFonts w:ascii="Arial" w:hAnsi="Arial" w:cs="Arial"/>
        </w:rPr>
      </w:pPr>
    </w:p>
    <w:p w14:paraId="2A9A6DD6" w14:textId="77777777" w:rsidR="00E51506" w:rsidRPr="00E51506" w:rsidRDefault="00E51506" w:rsidP="00610C16">
      <w:pPr>
        <w:numPr>
          <w:ilvl w:val="0"/>
          <w:numId w:val="28"/>
        </w:numPr>
        <w:jc w:val="both"/>
        <w:rPr>
          <w:rFonts w:ascii="Arial" w:hAnsi="Arial" w:cs="Arial"/>
        </w:rPr>
      </w:pPr>
      <w:r w:rsidRPr="00E51506">
        <w:rPr>
          <w:rFonts w:ascii="Arial" w:hAnsi="Arial" w:cs="Arial"/>
        </w:rPr>
        <w:t>Pracovníci Významného dodavatele mají přístup výhradně k prostředkům (zejména servery) souvisejícím s plněním předmětu Smlouvy, ke kterým jim Objednatel umožnil přístup.</w:t>
      </w:r>
    </w:p>
    <w:p w14:paraId="017485EF" w14:textId="77777777" w:rsidR="00E51506" w:rsidRPr="00E51506" w:rsidRDefault="00E51506" w:rsidP="00E51506">
      <w:pPr>
        <w:jc w:val="both"/>
        <w:rPr>
          <w:rFonts w:ascii="Arial" w:hAnsi="Arial" w:cs="Arial"/>
        </w:rPr>
      </w:pPr>
    </w:p>
    <w:p w14:paraId="6E42D778"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povinen provádět a pravidelně aktualizace operačního systému včetně databáze dodávaného SW a ostatních podpůrných komponent v nejbližší možné době po vydání aktualizace, nebo neprodleně po zveřejnění zneužitelných zranitelností. Pokud bude aktualizací nutný restart operačního systému nebo aplikace, plánovaný termín výpadku bude předložen Objednateli ke schválení. Dodavatel je povinen instalovat aktualizace pouze v případě, že byly řádně otestovány Dodavatelem ve svém testovacím prostředí a na základě výsledků testování jsou považovány za použitelné a bezpečné.</w:t>
      </w:r>
    </w:p>
    <w:p w14:paraId="155118E6" w14:textId="77777777" w:rsidR="00E51506" w:rsidRPr="00E51506" w:rsidRDefault="00E51506" w:rsidP="00E51506">
      <w:pPr>
        <w:jc w:val="both"/>
        <w:rPr>
          <w:rFonts w:ascii="Arial" w:hAnsi="Arial" w:cs="Arial"/>
        </w:rPr>
      </w:pPr>
    </w:p>
    <w:p w14:paraId="6334E9C6"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oprávněn vstupovat do režimových prostor Objednatele pouze po předchozí domluvě a pod dohledem oprávněného pracovníka Objednatele kterého určí Objednatel.</w:t>
      </w:r>
    </w:p>
    <w:p w14:paraId="7FF92FEF" w14:textId="77777777" w:rsidR="00E51506" w:rsidRPr="00E51506" w:rsidRDefault="00E51506" w:rsidP="00E51506">
      <w:pPr>
        <w:jc w:val="both"/>
        <w:rPr>
          <w:rFonts w:ascii="Arial" w:hAnsi="Arial" w:cs="Arial"/>
        </w:rPr>
      </w:pPr>
    </w:p>
    <w:p w14:paraId="15B0F051"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ŘÍZENÍ PŘÍSTUPU</w:t>
      </w:r>
    </w:p>
    <w:p w14:paraId="40001D15" w14:textId="77777777" w:rsidR="00E51506" w:rsidRPr="00E51506" w:rsidRDefault="00E51506" w:rsidP="00E51506">
      <w:pPr>
        <w:jc w:val="both"/>
        <w:rPr>
          <w:rFonts w:ascii="Arial" w:hAnsi="Arial" w:cs="Arial"/>
        </w:rPr>
      </w:pPr>
    </w:p>
    <w:p w14:paraId="5F68774F" w14:textId="77777777" w:rsidR="00E51506" w:rsidRPr="00E51506" w:rsidRDefault="00E51506" w:rsidP="00E51506">
      <w:pPr>
        <w:jc w:val="both"/>
        <w:rPr>
          <w:rFonts w:ascii="Arial" w:hAnsi="Arial" w:cs="Arial"/>
        </w:rPr>
      </w:pPr>
      <w:r w:rsidRPr="00E51506">
        <w:rPr>
          <w:rFonts w:ascii="Arial" w:hAnsi="Arial" w:cs="Arial"/>
          <w:b/>
          <w:bCs/>
        </w:rPr>
        <w:t>3.1</w:t>
      </w:r>
      <w:r w:rsidRPr="00E51506">
        <w:rPr>
          <w:rFonts w:ascii="Arial" w:hAnsi="Arial" w:cs="Arial"/>
        </w:rPr>
        <w:t xml:space="preserve"> Identifikace, podmínky identifikace:</w:t>
      </w:r>
    </w:p>
    <w:p w14:paraId="45B5F2E2" w14:textId="77777777" w:rsidR="00E51506" w:rsidRPr="00E51506" w:rsidRDefault="00E51506" w:rsidP="00610C16">
      <w:pPr>
        <w:numPr>
          <w:ilvl w:val="0"/>
          <w:numId w:val="31"/>
        </w:numPr>
        <w:jc w:val="both"/>
        <w:rPr>
          <w:rFonts w:ascii="Arial" w:hAnsi="Arial" w:cs="Arial"/>
        </w:rPr>
      </w:pPr>
      <w:r w:rsidRPr="00E51506">
        <w:rPr>
          <w:rFonts w:ascii="Arial" w:hAnsi="Arial" w:cs="Arial"/>
        </w:rPr>
        <w:t xml:space="preserve">Každý zaměstnanec Významného dodavatele podílející se na plnění smlouvy výpočetními prostředky dodavatele, musí mít v rámci své ICT infrastruktury evidován a veden svůj vlastní jedinečný uživatelský účet, kterému jsou v </w:t>
      </w:r>
      <w:r w:rsidRPr="00E51506">
        <w:rPr>
          <w:rFonts w:ascii="Arial" w:hAnsi="Arial" w:cs="Arial"/>
        </w:rPr>
        <w:lastRenderedPageBreak/>
        <w:t>jednotlivých systémech, modulech nebo aplikacích přiřazeny specifické role. Každý zaměstnanec dodavatele musí být veden s platnými identifikačními a aktuálními kontaktními údaji.</w:t>
      </w:r>
    </w:p>
    <w:p w14:paraId="70339221" w14:textId="77777777" w:rsidR="00E51506" w:rsidRPr="00E51506" w:rsidRDefault="00E51506" w:rsidP="00E51506">
      <w:pPr>
        <w:jc w:val="both"/>
        <w:rPr>
          <w:rFonts w:ascii="Arial" w:hAnsi="Arial" w:cs="Arial"/>
        </w:rPr>
      </w:pPr>
    </w:p>
    <w:p w14:paraId="0579E784" w14:textId="77777777" w:rsidR="00E51506" w:rsidRPr="00E51506" w:rsidRDefault="00E51506" w:rsidP="00E51506">
      <w:pPr>
        <w:jc w:val="both"/>
        <w:rPr>
          <w:rFonts w:ascii="Arial" w:hAnsi="Arial" w:cs="Arial"/>
        </w:rPr>
      </w:pPr>
      <w:r w:rsidRPr="00E51506">
        <w:rPr>
          <w:rFonts w:ascii="Arial" w:hAnsi="Arial" w:cs="Arial"/>
          <w:b/>
          <w:bCs/>
        </w:rPr>
        <w:t>3.2</w:t>
      </w:r>
      <w:r w:rsidRPr="00E51506">
        <w:rPr>
          <w:rFonts w:ascii="Arial" w:hAnsi="Arial" w:cs="Arial"/>
        </w:rPr>
        <w:t xml:space="preserve"> Autentizace, podmínky pro autentizaci při využití ICT infrastruktury Objednatele:</w:t>
      </w:r>
    </w:p>
    <w:p w14:paraId="30B3593E" w14:textId="77777777" w:rsidR="00E51506" w:rsidRPr="00E51506" w:rsidRDefault="00E51506" w:rsidP="00610C16">
      <w:pPr>
        <w:numPr>
          <w:ilvl w:val="0"/>
          <w:numId w:val="32"/>
        </w:numPr>
        <w:jc w:val="both"/>
        <w:rPr>
          <w:rFonts w:ascii="Arial" w:hAnsi="Arial" w:cs="Arial"/>
        </w:rPr>
      </w:pPr>
      <w:r w:rsidRPr="00E51506">
        <w:rPr>
          <w:rFonts w:ascii="Arial" w:hAnsi="Arial" w:cs="Arial"/>
        </w:rPr>
        <w:t>k jednoznačné identifikaci privilegovaných uživatelů systémů se využívá více faktorová autentizace;</w:t>
      </w:r>
    </w:p>
    <w:p w14:paraId="6B737264" w14:textId="77777777" w:rsidR="00E51506" w:rsidRPr="00E51506" w:rsidRDefault="00E51506" w:rsidP="00610C16">
      <w:pPr>
        <w:numPr>
          <w:ilvl w:val="0"/>
          <w:numId w:val="32"/>
        </w:numPr>
        <w:jc w:val="both"/>
        <w:rPr>
          <w:rFonts w:ascii="Arial" w:hAnsi="Arial" w:cs="Arial"/>
        </w:rPr>
      </w:pPr>
      <w:r w:rsidRPr="00E51506">
        <w:rPr>
          <w:rFonts w:ascii="Arial" w:hAnsi="Arial" w:cs="Arial"/>
        </w:rPr>
        <w:t xml:space="preserve">ověření </w:t>
      </w:r>
      <w:proofErr w:type="gramStart"/>
      <w:r w:rsidRPr="00E51506">
        <w:rPr>
          <w:rFonts w:ascii="Arial" w:hAnsi="Arial" w:cs="Arial"/>
        </w:rPr>
        <w:t>heslem - pokud</w:t>
      </w:r>
      <w:proofErr w:type="gramEnd"/>
      <w:r w:rsidRPr="00E51506">
        <w:rPr>
          <w:rFonts w:ascii="Arial" w:hAnsi="Arial" w:cs="Arial"/>
        </w:rPr>
        <w:t xml:space="preserve"> není možné použít jednoznačnou identifikaci privilegovaných uživatelů více faktory, je použita autentizace pomocí kryptografických klíčů se zaručením obdobné úrovně bezpečnosti nebo použití hesla s definovanými pravidly.</w:t>
      </w:r>
    </w:p>
    <w:p w14:paraId="46F8627C" w14:textId="77777777" w:rsidR="00E51506" w:rsidRPr="00E51506" w:rsidRDefault="00E51506" w:rsidP="00E51506">
      <w:pPr>
        <w:jc w:val="both"/>
        <w:rPr>
          <w:rFonts w:ascii="Arial" w:hAnsi="Arial" w:cs="Arial"/>
        </w:rPr>
      </w:pPr>
    </w:p>
    <w:p w14:paraId="41E70823" w14:textId="77777777" w:rsidR="00E51506" w:rsidRPr="00E51506" w:rsidRDefault="00E51506" w:rsidP="00E51506">
      <w:pPr>
        <w:jc w:val="both"/>
        <w:rPr>
          <w:rFonts w:ascii="Arial" w:hAnsi="Arial" w:cs="Arial"/>
        </w:rPr>
      </w:pPr>
      <w:r w:rsidRPr="00E51506">
        <w:rPr>
          <w:rFonts w:ascii="Arial" w:hAnsi="Arial" w:cs="Arial"/>
          <w:b/>
          <w:bCs/>
        </w:rPr>
        <w:t>3.3</w:t>
      </w:r>
      <w:r w:rsidRPr="00E51506">
        <w:rPr>
          <w:rFonts w:ascii="Arial" w:hAnsi="Arial" w:cs="Arial"/>
        </w:rPr>
        <w:t xml:space="preserve"> </w:t>
      </w:r>
      <w:proofErr w:type="gramStart"/>
      <w:r w:rsidRPr="00E51506">
        <w:rPr>
          <w:rFonts w:ascii="Arial" w:hAnsi="Arial" w:cs="Arial"/>
        </w:rPr>
        <w:t>Autorizace - Zaměstnanci</w:t>
      </w:r>
      <w:proofErr w:type="gramEnd"/>
      <w:r w:rsidRPr="00E51506">
        <w:rPr>
          <w:rFonts w:ascii="Arial" w:hAnsi="Arial" w:cs="Arial"/>
        </w:rPr>
        <w:t xml:space="preserve"> Významného dodavatele jsou povinni v ICT infrastruktuře Objednatele využívat privilegovaná oprávnění jen v přiměřené míře a jen po dobu nezbytně nutnou pro vykonání činností v souladu s plněním předmětu smlouvy. Uživatelé nesmějí používat účty s privilegovanými oprávněními pro běžnou práci nesouvisející se správou systému. </w:t>
      </w:r>
    </w:p>
    <w:p w14:paraId="572FFF6E" w14:textId="77777777" w:rsidR="00E51506" w:rsidRPr="00E51506" w:rsidRDefault="00E51506" w:rsidP="00E51506">
      <w:pPr>
        <w:jc w:val="both"/>
        <w:rPr>
          <w:rFonts w:ascii="Arial" w:hAnsi="Arial" w:cs="Arial"/>
        </w:rPr>
      </w:pPr>
      <w:r w:rsidRPr="00E51506">
        <w:rPr>
          <w:rFonts w:ascii="Arial" w:hAnsi="Arial" w:cs="Arial"/>
          <w:b/>
          <w:bCs/>
        </w:rPr>
        <w:t>3.4</w:t>
      </w:r>
      <w:r w:rsidRPr="00E51506">
        <w:rPr>
          <w:rFonts w:ascii="Arial" w:hAnsi="Arial" w:cs="Arial"/>
        </w:rPr>
        <w:t xml:space="preserve"> Vzdálený </w:t>
      </w:r>
      <w:proofErr w:type="gramStart"/>
      <w:r w:rsidRPr="00E51506">
        <w:rPr>
          <w:rFonts w:ascii="Arial" w:hAnsi="Arial" w:cs="Arial"/>
        </w:rPr>
        <w:t>přístup - Pracovní</w:t>
      </w:r>
      <w:proofErr w:type="gramEnd"/>
      <w:r w:rsidRPr="00E51506">
        <w:rPr>
          <w:rFonts w:ascii="Arial" w:hAnsi="Arial" w:cs="Arial"/>
        </w:rPr>
        <w:t xml:space="preserve"> stanice Významného dodavatele přistupující k infrastruktuře Objednatele prostřednictvím VPN (Virtual Private Network) musí mít:</w:t>
      </w:r>
    </w:p>
    <w:p w14:paraId="6766FB32" w14:textId="77777777" w:rsidR="00E51506" w:rsidRPr="00E51506" w:rsidRDefault="00E51506" w:rsidP="00610C16">
      <w:pPr>
        <w:numPr>
          <w:ilvl w:val="0"/>
          <w:numId w:val="33"/>
        </w:numPr>
        <w:jc w:val="both"/>
        <w:rPr>
          <w:rFonts w:ascii="Arial" w:hAnsi="Arial" w:cs="Arial"/>
        </w:rPr>
      </w:pPr>
      <w:r w:rsidRPr="00E51506">
        <w:rPr>
          <w:rFonts w:ascii="Arial" w:hAnsi="Arial" w:cs="Arial"/>
        </w:rPr>
        <w:t xml:space="preserve">pokročilou funkční antivirovou ochranu; </w:t>
      </w:r>
    </w:p>
    <w:p w14:paraId="74BF9E01"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personal firewall;</w:t>
      </w:r>
    </w:p>
    <w:p w14:paraId="761D7B54"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nastavené automatické aktualizace antiviru;</w:t>
      </w:r>
    </w:p>
    <w:p w14:paraId="6411462A" w14:textId="77777777" w:rsidR="00E51506" w:rsidRPr="00E51506" w:rsidRDefault="00E51506" w:rsidP="00610C16">
      <w:pPr>
        <w:numPr>
          <w:ilvl w:val="0"/>
          <w:numId w:val="33"/>
        </w:numPr>
        <w:jc w:val="both"/>
        <w:rPr>
          <w:rFonts w:ascii="Arial" w:hAnsi="Arial" w:cs="Arial"/>
        </w:rPr>
      </w:pPr>
      <w:r w:rsidRPr="00E51506">
        <w:rPr>
          <w:rFonts w:ascii="Arial" w:hAnsi="Arial" w:cs="Arial"/>
        </w:rPr>
        <w:t>aktualizované aplikace třetích stran za dodržení autorských práv třetích stran;</w:t>
      </w:r>
    </w:p>
    <w:p w14:paraId="05BDB4D2" w14:textId="77777777" w:rsidR="00E51506" w:rsidRPr="00E51506" w:rsidRDefault="00E51506" w:rsidP="00610C16">
      <w:pPr>
        <w:numPr>
          <w:ilvl w:val="0"/>
          <w:numId w:val="33"/>
        </w:numPr>
        <w:jc w:val="both"/>
        <w:rPr>
          <w:rFonts w:ascii="Arial" w:hAnsi="Arial" w:cs="Arial"/>
        </w:rPr>
      </w:pPr>
      <w:r w:rsidRPr="00E51506">
        <w:rPr>
          <w:rFonts w:ascii="Arial" w:hAnsi="Arial" w:cs="Arial"/>
        </w:rPr>
        <w:t>zajištěno šifrování všech paměťových médií, na kterých jsou uložena data a informace Objednatele.  Přístup k paměťovým médiím a k dešifrování chráněných dat a informací Objednatele musí být umožněno jen oprávněným osobám Významného dodavatele;</w:t>
      </w:r>
    </w:p>
    <w:p w14:paraId="59CE7D8E" w14:textId="77777777" w:rsidR="00E51506" w:rsidRPr="00E51506" w:rsidRDefault="00E51506" w:rsidP="00610C16">
      <w:pPr>
        <w:numPr>
          <w:ilvl w:val="0"/>
          <w:numId w:val="33"/>
        </w:numPr>
        <w:jc w:val="both"/>
        <w:rPr>
          <w:rFonts w:ascii="Arial" w:hAnsi="Arial" w:cs="Arial"/>
        </w:rPr>
      </w:pPr>
      <w:r w:rsidRPr="00E51506">
        <w:rPr>
          <w:rFonts w:ascii="Arial" w:hAnsi="Arial" w:cs="Arial"/>
        </w:rPr>
        <w:t>nainstalovaného VPN klienta, instalovaného výlučně v odpovědnosti Významného dodavatele;</w:t>
      </w:r>
    </w:p>
    <w:p w14:paraId="61B3A34D" w14:textId="77777777" w:rsidR="00E51506" w:rsidRDefault="00E51506" w:rsidP="00E51506">
      <w:pPr>
        <w:jc w:val="both"/>
        <w:rPr>
          <w:rFonts w:ascii="Arial" w:hAnsi="Arial" w:cs="Arial"/>
        </w:rPr>
      </w:pPr>
      <w:r w:rsidRPr="00E51506">
        <w:rPr>
          <w:rFonts w:ascii="Arial" w:hAnsi="Arial" w:cs="Arial"/>
          <w:b/>
          <w:bCs/>
        </w:rPr>
        <w:t>3.5</w:t>
      </w:r>
      <w:r w:rsidRPr="00E51506">
        <w:rPr>
          <w:rFonts w:ascii="Arial" w:hAnsi="Arial" w:cs="Arial"/>
        </w:rPr>
        <w:t xml:space="preserve"> Fyzická </w:t>
      </w:r>
      <w:proofErr w:type="gramStart"/>
      <w:r w:rsidRPr="00E51506">
        <w:rPr>
          <w:rFonts w:ascii="Arial" w:hAnsi="Arial" w:cs="Arial"/>
        </w:rPr>
        <w:t>bezpečnost - Významný</w:t>
      </w:r>
      <w:proofErr w:type="gramEnd"/>
      <w:r w:rsidRPr="00E51506">
        <w:rPr>
          <w:rFonts w:ascii="Arial" w:hAnsi="Arial" w:cs="Arial"/>
        </w:rPr>
        <w:t xml:space="preserve"> dodavatel musí zajistit fyzickou bezpečnosti objektů, které jsou dotčeny s plněním smlouvy s Objednatelem, zejména pak serveroven, infrastruktury apod.  </w:t>
      </w:r>
    </w:p>
    <w:p w14:paraId="77FCF31C" w14:textId="77777777" w:rsidR="00E51506" w:rsidRPr="00E51506" w:rsidRDefault="00E51506" w:rsidP="00E51506">
      <w:pPr>
        <w:jc w:val="both"/>
        <w:rPr>
          <w:rFonts w:ascii="Arial" w:hAnsi="Arial" w:cs="Arial"/>
        </w:rPr>
      </w:pPr>
    </w:p>
    <w:p w14:paraId="438C9E55"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oprávnění užívat data</w:t>
      </w:r>
    </w:p>
    <w:p w14:paraId="35AA85B6" w14:textId="77777777" w:rsidR="00E51506" w:rsidRPr="00E51506" w:rsidRDefault="00E51506" w:rsidP="00E51506">
      <w:pPr>
        <w:ind w:left="360"/>
        <w:jc w:val="both"/>
        <w:rPr>
          <w:rFonts w:ascii="Arial" w:hAnsi="Arial" w:cs="Arial"/>
        </w:rPr>
      </w:pPr>
    </w:p>
    <w:p w14:paraId="04A30929"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se všemi informacemi získanými při poskytování služeb dle Smlouvy nakládat pouze v rozsahu nezbytném pro plnění předmětu smlouvy a v souladu se Smlouvou a právními předpisy České republiky.</w:t>
      </w:r>
    </w:p>
    <w:p w14:paraId="7DA31B0B" w14:textId="77777777" w:rsidR="00E51506" w:rsidRPr="00E51506" w:rsidRDefault="00E51506" w:rsidP="00E51506">
      <w:pPr>
        <w:jc w:val="both"/>
        <w:rPr>
          <w:rFonts w:ascii="Arial" w:hAnsi="Arial" w:cs="Arial"/>
        </w:rPr>
      </w:pPr>
    </w:p>
    <w:p w14:paraId="75517B31"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dodržovat zákaz kopírování a sdělování informací mimo Objednatele dalším subjektům. Předání jakýchkoliv dat a informací třetím stranám je možné pouze po vzájemné písemné dohodě smluvních stran. Významný dodavatel je oprávněn předat data a informace nezbytné pro plnění Smlouvy svým poddodavatelům.</w:t>
      </w:r>
    </w:p>
    <w:p w14:paraId="51EFECED" w14:textId="77777777" w:rsidR="00E51506" w:rsidRPr="00E51506" w:rsidRDefault="00E51506" w:rsidP="00E51506">
      <w:pPr>
        <w:jc w:val="both"/>
        <w:rPr>
          <w:rFonts w:ascii="Arial" w:hAnsi="Arial" w:cs="Arial"/>
        </w:rPr>
      </w:pPr>
    </w:p>
    <w:p w14:paraId="7C61301D" w14:textId="77777777" w:rsidR="00E51506" w:rsidRPr="00E51506" w:rsidRDefault="00E51506" w:rsidP="00610C16">
      <w:pPr>
        <w:numPr>
          <w:ilvl w:val="0"/>
          <w:numId w:val="14"/>
        </w:numPr>
        <w:jc w:val="both"/>
        <w:rPr>
          <w:rFonts w:ascii="Arial" w:hAnsi="Arial" w:cs="Arial"/>
        </w:rPr>
      </w:pPr>
      <w:r w:rsidRPr="00E51506">
        <w:rPr>
          <w:rFonts w:ascii="Arial" w:hAnsi="Arial" w:cs="Arial"/>
        </w:rPr>
        <w:t>Data jsou ukládána na datových nosičích Významného dodavatele, která budou obsahovat osobní data pacientů ve smyslu GDPR a zákona č. 110/2019 sb., o ochraně osobních údajů ve znění pozdějších předpisů, musí být šifrována.</w:t>
      </w:r>
    </w:p>
    <w:p w14:paraId="377FB794" w14:textId="77777777" w:rsidR="00E51506" w:rsidRPr="00E51506" w:rsidRDefault="00E51506" w:rsidP="00E51506">
      <w:pPr>
        <w:jc w:val="both"/>
        <w:rPr>
          <w:rFonts w:ascii="Arial" w:hAnsi="Arial" w:cs="Arial"/>
        </w:rPr>
      </w:pPr>
    </w:p>
    <w:p w14:paraId="39B28A19" w14:textId="06A60939" w:rsidR="00E51506" w:rsidRPr="00DF4ABE" w:rsidRDefault="00DF4ABE" w:rsidP="00DF4ABE">
      <w:pPr>
        <w:jc w:val="center"/>
        <w:rPr>
          <w:rFonts w:ascii="Arial" w:hAnsi="Arial" w:cs="Arial"/>
          <w:b/>
          <w:bCs/>
          <w:u w:val="single"/>
        </w:rPr>
      </w:pPr>
      <w:r>
        <w:rPr>
          <w:rFonts w:ascii="Arial" w:hAnsi="Arial" w:cs="Arial"/>
          <w:b/>
          <w:bCs/>
          <w:u w:val="single"/>
        </w:rPr>
        <w:t xml:space="preserve">5. </w:t>
      </w:r>
      <w:r w:rsidR="00E51506" w:rsidRPr="00DF4ABE">
        <w:rPr>
          <w:rFonts w:ascii="Arial" w:hAnsi="Arial" w:cs="Arial"/>
          <w:b/>
          <w:bCs/>
          <w:u w:val="single"/>
        </w:rPr>
        <w:t xml:space="preserve"> AKVIZICE, VÝVOJ A ÚDRŽBA</w:t>
      </w:r>
    </w:p>
    <w:p w14:paraId="4E0B2017" w14:textId="77777777" w:rsidR="00E51506" w:rsidRPr="00E51506" w:rsidRDefault="00E51506" w:rsidP="00E51506">
      <w:pPr>
        <w:jc w:val="both"/>
        <w:rPr>
          <w:rFonts w:ascii="Arial" w:hAnsi="Arial" w:cs="Arial"/>
          <w:b/>
          <w:bCs/>
        </w:rPr>
      </w:pPr>
    </w:p>
    <w:p w14:paraId="1168B90D" w14:textId="77777777" w:rsidR="00E51506" w:rsidRPr="00E51506" w:rsidRDefault="00E51506" w:rsidP="00E51506">
      <w:pPr>
        <w:jc w:val="both"/>
        <w:rPr>
          <w:rFonts w:ascii="Arial" w:hAnsi="Arial" w:cs="Arial"/>
          <w:b/>
        </w:rPr>
      </w:pPr>
      <w:r w:rsidRPr="00E51506">
        <w:rPr>
          <w:rFonts w:ascii="Arial" w:hAnsi="Arial" w:cs="Arial"/>
          <w:b/>
          <w:bCs/>
        </w:rPr>
        <w:t xml:space="preserve">Významný </w:t>
      </w:r>
      <w:r w:rsidRPr="00E51506">
        <w:rPr>
          <w:rFonts w:ascii="Arial" w:hAnsi="Arial" w:cs="Arial"/>
          <w:b/>
        </w:rPr>
        <w:t>dodavatel se zavazuje:</w:t>
      </w:r>
    </w:p>
    <w:p w14:paraId="798FE4A3" w14:textId="77777777" w:rsidR="00E51506" w:rsidRPr="00E51506" w:rsidRDefault="00E51506" w:rsidP="00E51506">
      <w:pPr>
        <w:jc w:val="both"/>
        <w:rPr>
          <w:rFonts w:ascii="Arial" w:hAnsi="Arial" w:cs="Arial"/>
        </w:rPr>
      </w:pPr>
      <w:r w:rsidRPr="00E51506">
        <w:rPr>
          <w:rFonts w:ascii="Arial" w:hAnsi="Arial" w:cs="Arial"/>
        </w:rPr>
        <w:t xml:space="preserve">5.1 zajistit bezpečnou implementaci, inovaci, aktualizaci, testování technologií, které </w:t>
      </w:r>
      <w:r w:rsidRPr="00E51506">
        <w:rPr>
          <w:rFonts w:ascii="Arial" w:hAnsi="Arial" w:cs="Arial"/>
        </w:rPr>
        <w:lastRenderedPageBreak/>
        <w:t>jsou předmětem plnění, a to jak nových verzí, tak servisních patchů;</w:t>
      </w:r>
    </w:p>
    <w:p w14:paraId="204334E8" w14:textId="77777777" w:rsidR="00E51506" w:rsidRPr="00E51506" w:rsidRDefault="00E51506" w:rsidP="00E51506">
      <w:pPr>
        <w:jc w:val="both"/>
        <w:rPr>
          <w:rFonts w:ascii="Arial" w:hAnsi="Arial" w:cs="Arial"/>
        </w:rPr>
      </w:pPr>
      <w:proofErr w:type="gramStart"/>
      <w:r w:rsidRPr="00E51506">
        <w:rPr>
          <w:rFonts w:ascii="Arial" w:hAnsi="Arial" w:cs="Arial"/>
        </w:rPr>
        <w:t>5.2  předat</w:t>
      </w:r>
      <w:proofErr w:type="gramEnd"/>
      <w:r w:rsidRPr="00E51506">
        <w:rPr>
          <w:rFonts w:ascii="Arial" w:hAnsi="Arial" w:cs="Arial"/>
        </w:rPr>
        <w:t xml:space="preserve"> Objednateli dokumentaci předmětu plnění minimálně v následujícím rozsahu:</w:t>
      </w:r>
    </w:p>
    <w:p w14:paraId="4D516D2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skutečného provedení, je-li to vzhledem k předmětu plnění této smlouvy validní;</w:t>
      </w:r>
    </w:p>
    <w:p w14:paraId="47D4D525"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všech bezpečnostních nastavení, funkcí a mechanismů;</w:t>
      </w:r>
    </w:p>
    <w:p w14:paraId="4B01C8D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popis autorizačního konceptu a oprávnění;</w:t>
      </w:r>
    </w:p>
    <w:p w14:paraId="1E82456F"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zálohovací a archivační postupy;</w:t>
      </w:r>
    </w:p>
    <w:p w14:paraId="06AE73B1"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instalační a konfigurační postupy;</w:t>
      </w:r>
    </w:p>
    <w:p w14:paraId="6D9901E6"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zahrnující testy zranitelností a soulad s bezpečnostními požadavky Objednatele;</w:t>
      </w:r>
    </w:p>
    <w:p w14:paraId="21EAC207"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pro zajištění kontinuity provozu a obnovy po kybernetické bezpečnostní události nebo kybernetickém bezpečnostním incidentu.</w:t>
      </w:r>
    </w:p>
    <w:p w14:paraId="4622488E" w14:textId="77777777" w:rsidR="00E51506" w:rsidRPr="00E51506" w:rsidRDefault="00E51506" w:rsidP="00E51506">
      <w:pPr>
        <w:jc w:val="both"/>
        <w:rPr>
          <w:rFonts w:ascii="Arial" w:hAnsi="Arial" w:cs="Arial"/>
        </w:rPr>
      </w:pPr>
      <w:r w:rsidRPr="00E51506">
        <w:rPr>
          <w:rFonts w:ascii="Arial" w:hAnsi="Arial" w:cs="Arial"/>
        </w:rPr>
        <w:t xml:space="preserve">Objednatel nebude považovat provedení jakýchkoliv prací za hotové bez předání uvedené dokumentace. </w:t>
      </w:r>
    </w:p>
    <w:p w14:paraId="2C464A67" w14:textId="77777777" w:rsidR="00E51506" w:rsidRPr="00E51506" w:rsidRDefault="00E51506" w:rsidP="00E51506">
      <w:pPr>
        <w:jc w:val="both"/>
        <w:rPr>
          <w:rFonts w:ascii="Arial" w:hAnsi="Arial" w:cs="Arial"/>
        </w:rPr>
      </w:pPr>
      <w:proofErr w:type="gramStart"/>
      <w:r w:rsidRPr="00E51506">
        <w:rPr>
          <w:rFonts w:ascii="Arial" w:hAnsi="Arial" w:cs="Arial"/>
          <w:b/>
          <w:bCs/>
        </w:rPr>
        <w:t xml:space="preserve">5.3 </w:t>
      </w:r>
      <w:r w:rsidRPr="00E51506">
        <w:rPr>
          <w:rFonts w:ascii="Arial" w:hAnsi="Arial" w:cs="Arial"/>
        </w:rPr>
        <w:t xml:space="preserve"> V</w:t>
      </w:r>
      <w:proofErr w:type="gramEnd"/>
      <w:r w:rsidRPr="00E51506">
        <w:rPr>
          <w:rFonts w:ascii="Arial" w:hAnsi="Arial" w:cs="Arial"/>
        </w:rPr>
        <w:t xml:space="preserve"> případě vývoje se dodavatel zavazuje:</w:t>
      </w:r>
    </w:p>
    <w:p w14:paraId="1FA10A97" w14:textId="77777777" w:rsidR="00E51506" w:rsidRPr="00E51506" w:rsidRDefault="00E51506" w:rsidP="00610C16">
      <w:pPr>
        <w:numPr>
          <w:ilvl w:val="0"/>
          <w:numId w:val="35"/>
        </w:numPr>
        <w:jc w:val="both"/>
        <w:rPr>
          <w:rFonts w:ascii="Arial" w:hAnsi="Arial" w:cs="Arial"/>
        </w:rPr>
      </w:pPr>
      <w:r w:rsidRPr="00E51506">
        <w:rPr>
          <w:rFonts w:ascii="Arial" w:hAnsi="Arial" w:cs="Arial"/>
        </w:rPr>
        <w:t>dodržovat a implementovat nejlepší praktiky pro bezpečný vývoj softwaru dle doporučení technických norem řady ISO/IEC 27000;</w:t>
      </w:r>
    </w:p>
    <w:p w14:paraId="00200D0A" w14:textId="77777777" w:rsidR="00E51506" w:rsidRPr="00E51506" w:rsidRDefault="00E51506" w:rsidP="00610C16">
      <w:pPr>
        <w:numPr>
          <w:ilvl w:val="0"/>
          <w:numId w:val="35"/>
        </w:numPr>
        <w:jc w:val="both"/>
        <w:rPr>
          <w:rFonts w:ascii="Arial" w:hAnsi="Arial" w:cs="Arial"/>
        </w:rPr>
      </w:pPr>
      <w:r w:rsidRPr="00E51506">
        <w:rPr>
          <w:rFonts w:ascii="Arial" w:hAnsi="Arial" w:cs="Arial"/>
        </w:rPr>
        <w:t>pokud jsou softwarové auditní činnosti a předání zdrojového kódu k řešení součástí plnění dle smlouvy, bude umožněn audit prováděného nebo provedeného plnění a na písemnou žádost bude předložen vyvíjený zdrojový kód k řešení na provedení code review (automatizovaně prostřednictvím bezpečnostního nástroje i manuálně), a to zejména za účelem ověření skutečnosti, zda bylo postupováno dle plnění v souladu se smlouvou;</w:t>
      </w:r>
    </w:p>
    <w:p w14:paraId="68A0E55D"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plnění bude obsahovat jen ty součásti, které jsou objektivně potřebné pro řádné provozování řešení anebo které jsou specifikovány výslovně ve smlouvě (zejména, že řešení nebude obsahovat žádné nepotřebné komponenty, žádné programové vzorky apod.);</w:t>
      </w:r>
    </w:p>
    <w:p w14:paraId="7F8C0B7B"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bezpečnost testovacího prostředí u dodavatele a ochranu poskytnutých dat Objednatele;</w:t>
      </w:r>
    </w:p>
    <w:p w14:paraId="3AA16F16"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v rámci poskytovaného plnění bude dodávané řešení v souladu s doporučeními technických norem řady ISO/IEC 27000;</w:t>
      </w:r>
    </w:p>
    <w:p w14:paraId="5E2F6D24" w14:textId="77777777" w:rsidR="00E51506" w:rsidRPr="00E51506" w:rsidRDefault="00E51506" w:rsidP="00610C16">
      <w:pPr>
        <w:numPr>
          <w:ilvl w:val="0"/>
          <w:numId w:val="35"/>
        </w:numPr>
        <w:jc w:val="both"/>
        <w:rPr>
          <w:rFonts w:ascii="Arial" w:hAnsi="Arial" w:cs="Arial"/>
        </w:rPr>
      </w:pPr>
      <w:r w:rsidRPr="00E51506">
        <w:rPr>
          <w:rFonts w:ascii="Arial" w:hAnsi="Arial" w:cs="Arial"/>
        </w:rPr>
        <w:t>nevyvíjet, nekompilovat a nešířit v prostředí Objednatele programový kód, který má za cíl nelegální ovládnutí, narušení dostupnosti, důvěrnosti nebo integrity nebo neautorizované či nelegální získání dat a informací.</w:t>
      </w:r>
    </w:p>
    <w:p w14:paraId="5C7AE939" w14:textId="77777777" w:rsidR="00E51506" w:rsidRPr="00E51506" w:rsidRDefault="00E51506" w:rsidP="00610C16">
      <w:pPr>
        <w:numPr>
          <w:ilvl w:val="1"/>
          <w:numId w:val="13"/>
        </w:numPr>
        <w:jc w:val="both"/>
        <w:rPr>
          <w:rFonts w:ascii="Arial" w:hAnsi="Arial" w:cs="Arial"/>
        </w:rPr>
      </w:pPr>
      <w:r w:rsidRPr="00E51506">
        <w:rPr>
          <w:rFonts w:ascii="Arial" w:hAnsi="Arial" w:cs="Arial"/>
        </w:rPr>
        <w:t xml:space="preserve">  Bezpečnostní aktualizace a patchování:</w:t>
      </w:r>
    </w:p>
    <w:p w14:paraId="7252262A" w14:textId="77777777" w:rsidR="00E51506" w:rsidRPr="00E51506" w:rsidRDefault="00E51506" w:rsidP="00610C16">
      <w:pPr>
        <w:numPr>
          <w:ilvl w:val="0"/>
          <w:numId w:val="36"/>
        </w:numPr>
        <w:jc w:val="both"/>
        <w:rPr>
          <w:rFonts w:ascii="Arial" w:hAnsi="Arial" w:cs="Arial"/>
        </w:rPr>
      </w:pPr>
      <w:r w:rsidRPr="00E51506">
        <w:rPr>
          <w:rFonts w:ascii="Arial" w:hAnsi="Arial" w:cs="Arial"/>
        </w:rPr>
        <w:t>Dodavatel zaručuje pravidelné aktualizace softwaru a patchování zranitelností, aby se předešlo možným kybernetickým útokům.</w:t>
      </w:r>
    </w:p>
    <w:p w14:paraId="548F2021" w14:textId="77777777" w:rsidR="00E51506" w:rsidRPr="00E51506" w:rsidRDefault="00E51506" w:rsidP="00610C16">
      <w:pPr>
        <w:numPr>
          <w:ilvl w:val="0"/>
          <w:numId w:val="36"/>
        </w:numPr>
        <w:jc w:val="both"/>
        <w:rPr>
          <w:rFonts w:ascii="Arial" w:hAnsi="Arial" w:cs="Arial"/>
        </w:rPr>
      </w:pPr>
      <w:r w:rsidRPr="00E51506">
        <w:rPr>
          <w:rFonts w:ascii="Arial" w:hAnsi="Arial" w:cs="Arial"/>
        </w:rPr>
        <w:t>Musí existovat jasný proces, jakým způsobem a jak rychle jsou zranitelnosti řešeny po jejich identifikaci.</w:t>
      </w:r>
    </w:p>
    <w:p w14:paraId="11D06A08" w14:textId="77777777" w:rsidR="00E51506" w:rsidRPr="00E51506" w:rsidRDefault="00E51506" w:rsidP="00610C16">
      <w:pPr>
        <w:numPr>
          <w:ilvl w:val="1"/>
          <w:numId w:val="29"/>
        </w:numPr>
        <w:jc w:val="both"/>
        <w:rPr>
          <w:rFonts w:ascii="Arial" w:hAnsi="Arial" w:cs="Arial"/>
        </w:rPr>
      </w:pPr>
      <w:r w:rsidRPr="00E51506">
        <w:rPr>
          <w:rFonts w:ascii="Arial" w:hAnsi="Arial" w:cs="Arial"/>
        </w:rPr>
        <w:t>Významný dodavatel je povinen reagovat na žádost Objednatele o změnu zdrojového kódu. Reakcí Významného dodavatele se rozumí vyjádření se k požadavku Objednatele a posouzení požadované změny. Další postup je potom stanoven na základě dohody obou smluvních stran.</w:t>
      </w:r>
    </w:p>
    <w:p w14:paraId="038078CC" w14:textId="77777777" w:rsidR="00E51506" w:rsidRPr="00E51506" w:rsidRDefault="00E51506" w:rsidP="00E51506">
      <w:pPr>
        <w:jc w:val="both"/>
        <w:rPr>
          <w:rFonts w:ascii="Arial" w:hAnsi="Arial" w:cs="Arial"/>
        </w:rPr>
      </w:pPr>
    </w:p>
    <w:p w14:paraId="72A6CCF3"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MONITORING</w:t>
      </w:r>
    </w:p>
    <w:p w14:paraId="041171E1" w14:textId="5688EB5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.1</w:t>
      </w:r>
      <w:r w:rsidR="00E51506" w:rsidRPr="00E51506">
        <w:rPr>
          <w:rFonts w:ascii="Arial" w:hAnsi="Arial" w:cs="Arial"/>
        </w:rPr>
        <w:t xml:space="preserve"> Přístup zaměstnanců Významného dodavatele k interním informacím a k informačním a komunikačním a řídícím systémům související se smlouvou s Objednatelem je nepřetržitě zaznamenáván, monitorován a vyhodnocován.</w:t>
      </w:r>
    </w:p>
    <w:p w14:paraId="2C4A71EC" w14:textId="77777777" w:rsidR="00E51506" w:rsidRPr="00E51506" w:rsidRDefault="00E51506" w:rsidP="00E51506">
      <w:pPr>
        <w:jc w:val="both"/>
        <w:rPr>
          <w:rFonts w:ascii="Arial" w:hAnsi="Arial" w:cs="Arial"/>
        </w:rPr>
      </w:pPr>
      <w:r w:rsidRPr="00E51506">
        <w:rPr>
          <w:rFonts w:ascii="Arial" w:hAnsi="Arial" w:cs="Arial"/>
        </w:rPr>
        <w:t>Události v systémech, jež jsou předmětem plnění této smlouvy, a souvisejících systémech jsou zaznamenávány do logů, minimálně však:</w:t>
      </w:r>
    </w:p>
    <w:p w14:paraId="3F01328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přihlášení a odhlášení uživatelů;</w:t>
      </w:r>
    </w:p>
    <w:p w14:paraId="2BFBCC3E" w14:textId="77777777" w:rsidR="00E51506" w:rsidRPr="00E51506" w:rsidRDefault="00E51506" w:rsidP="00610C16">
      <w:pPr>
        <w:numPr>
          <w:ilvl w:val="0"/>
          <w:numId w:val="37"/>
        </w:numPr>
        <w:jc w:val="both"/>
        <w:rPr>
          <w:rFonts w:ascii="Arial" w:hAnsi="Arial" w:cs="Arial"/>
        </w:rPr>
      </w:pPr>
      <w:r w:rsidRPr="00E51506">
        <w:rPr>
          <w:rFonts w:ascii="Arial" w:hAnsi="Arial" w:cs="Arial"/>
        </w:rPr>
        <w:t>činnosti provedené administrátory;</w:t>
      </w:r>
    </w:p>
    <w:p w14:paraId="75D73BA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manipulace s účty, oprávněními a právy;</w:t>
      </w:r>
    </w:p>
    <w:p w14:paraId="5D17E99A" w14:textId="77777777" w:rsidR="00E51506" w:rsidRPr="00E51506" w:rsidRDefault="00E51506" w:rsidP="00610C16">
      <w:pPr>
        <w:numPr>
          <w:ilvl w:val="0"/>
          <w:numId w:val="37"/>
        </w:numPr>
        <w:jc w:val="both"/>
        <w:rPr>
          <w:rFonts w:ascii="Arial" w:hAnsi="Arial" w:cs="Arial"/>
        </w:rPr>
      </w:pPr>
      <w:r w:rsidRPr="00E51506">
        <w:rPr>
          <w:rFonts w:ascii="Arial" w:hAnsi="Arial" w:cs="Arial"/>
        </w:rPr>
        <w:t>neprovedení činností v důsledku nedostatku přístupových oprávnění;</w:t>
      </w:r>
    </w:p>
    <w:p w14:paraId="7969AFDA" w14:textId="77777777" w:rsidR="00E51506" w:rsidRPr="00E51506" w:rsidRDefault="00E51506" w:rsidP="00610C16">
      <w:pPr>
        <w:numPr>
          <w:ilvl w:val="0"/>
          <w:numId w:val="37"/>
        </w:numPr>
        <w:jc w:val="both"/>
        <w:rPr>
          <w:rFonts w:ascii="Arial" w:hAnsi="Arial" w:cs="Arial"/>
        </w:rPr>
      </w:pPr>
      <w:r w:rsidRPr="00E51506">
        <w:rPr>
          <w:rFonts w:ascii="Arial" w:hAnsi="Arial" w:cs="Arial"/>
        </w:rPr>
        <w:lastRenderedPageBreak/>
        <w:t>činnosti uživatelů, které mohou mít vliv na bezpečnost informačního, komunikačního a řídícího systému;</w:t>
      </w:r>
    </w:p>
    <w:p w14:paraId="668C4883" w14:textId="77777777" w:rsidR="00E51506" w:rsidRPr="00E51506" w:rsidRDefault="00E51506" w:rsidP="00610C16">
      <w:pPr>
        <w:numPr>
          <w:ilvl w:val="0"/>
          <w:numId w:val="37"/>
        </w:numPr>
        <w:jc w:val="both"/>
        <w:rPr>
          <w:rFonts w:ascii="Arial" w:hAnsi="Arial" w:cs="Arial"/>
        </w:rPr>
      </w:pPr>
      <w:r w:rsidRPr="00E51506">
        <w:rPr>
          <w:rFonts w:ascii="Arial" w:hAnsi="Arial" w:cs="Arial"/>
        </w:rPr>
        <w:t>zahájení a ukončení činností technických aktiv;</w:t>
      </w:r>
    </w:p>
    <w:p w14:paraId="2EC6AF6B" w14:textId="77777777" w:rsidR="00E51506" w:rsidRPr="00E51506" w:rsidRDefault="00E51506" w:rsidP="00610C16">
      <w:pPr>
        <w:numPr>
          <w:ilvl w:val="0"/>
          <w:numId w:val="37"/>
        </w:numPr>
        <w:jc w:val="both"/>
        <w:rPr>
          <w:rFonts w:ascii="Arial" w:hAnsi="Arial" w:cs="Arial"/>
        </w:rPr>
      </w:pPr>
      <w:r w:rsidRPr="00E51506">
        <w:rPr>
          <w:rFonts w:ascii="Arial" w:hAnsi="Arial" w:cs="Arial"/>
        </w:rPr>
        <w:t>automatická varovná nebo chybová hlášení technických aktiv;</w:t>
      </w:r>
    </w:p>
    <w:p w14:paraId="17446FF2" w14:textId="77777777" w:rsidR="00E51506" w:rsidRPr="00E51506" w:rsidRDefault="00E51506" w:rsidP="00610C16">
      <w:pPr>
        <w:numPr>
          <w:ilvl w:val="0"/>
          <w:numId w:val="37"/>
        </w:numPr>
        <w:jc w:val="both"/>
        <w:rPr>
          <w:rFonts w:ascii="Arial" w:hAnsi="Arial" w:cs="Arial"/>
        </w:rPr>
      </w:pPr>
      <w:r w:rsidRPr="00E51506">
        <w:rPr>
          <w:rFonts w:ascii="Arial" w:hAnsi="Arial" w:cs="Arial"/>
        </w:rPr>
        <w:t>přístupy k logům, pokusy o manipulaci s logy a změny nastavení nástroje pro zaznamenávání činností a použití mechanismů autentizace včetně změny údajů, které slouží k přihlášení.</w:t>
      </w:r>
    </w:p>
    <w:p w14:paraId="378742BF" w14:textId="46EB2C4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.2</w:t>
      </w:r>
      <w:r w:rsidR="00E51506" w:rsidRPr="00E51506">
        <w:rPr>
          <w:rFonts w:ascii="Arial" w:hAnsi="Arial" w:cs="Arial"/>
        </w:rPr>
        <w:t xml:space="preserve"> Významný dodavatel je povinen průběžně monitorovat v rámci své ICT infrastruktury zveřejněné a známé bezpečnostní chyby, které mohou ovlivnit hladký a bezpečný provoz systémů souvisejících s jím poskytovanými službami. Jedná se například o zranitelnosti v operačních systémech, software třetích stran, webové komponenty atd.</w:t>
      </w:r>
    </w:p>
    <w:p w14:paraId="5B187D31" w14:textId="77777777" w:rsidR="00E51506" w:rsidRPr="00E51506" w:rsidRDefault="00E51506" w:rsidP="00E51506">
      <w:pPr>
        <w:jc w:val="both"/>
        <w:rPr>
          <w:rFonts w:ascii="Arial" w:hAnsi="Arial" w:cs="Arial"/>
        </w:rPr>
      </w:pPr>
    </w:p>
    <w:p w14:paraId="5587988A"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Stanovení o kontrole auditu Významného dodavatele (pravidla zákaznického auditu)</w:t>
      </w:r>
    </w:p>
    <w:p w14:paraId="4DF3DADF" w14:textId="77777777" w:rsidR="00E51506" w:rsidRPr="00E51506" w:rsidRDefault="00E51506" w:rsidP="00610C16">
      <w:pPr>
        <w:numPr>
          <w:ilvl w:val="0"/>
          <w:numId w:val="15"/>
        </w:numPr>
        <w:jc w:val="both"/>
        <w:rPr>
          <w:rFonts w:ascii="Arial" w:hAnsi="Arial" w:cs="Arial"/>
        </w:rPr>
      </w:pPr>
      <w:r w:rsidRPr="00E51506">
        <w:rPr>
          <w:rFonts w:ascii="Arial" w:hAnsi="Arial" w:cs="Arial"/>
        </w:rPr>
        <w:t xml:space="preserve">Objednatel má právo v pravidelných intervalech provádět u Významného dodavatele průběžnou kontrolu dodržování bezpečnostních požadavků Objednatele související s předmětem plnění předmětu Smlouvy. Plánovanou kontrolu Objednatel oznámí Významnému dodavateli v dostatečném předstihu, a to minimálně dva týdny před plánovanou kontrolou. Významný dodavatel má právo vykonat audit kontrolou maximálně jednou za dva roky, nebo v návaznosti na závažné změny, například po proběhlém kybernetickém bezpečnostním incidentu, a které mohou mít vliv na splnění Smlouvy. Maximální rozsah auditu kontroly je jeden pracovní den. Náklady na provedení auditu se zavazuje hradit objednatel za jeho stranu zejména v případě, že se objednatel rozhodne pro provedení auditu třetí stranou. Významný dodavatel platí náklady za jeho stranu. </w:t>
      </w:r>
    </w:p>
    <w:p w14:paraId="1F2076B4" w14:textId="77777777" w:rsidR="00E51506" w:rsidRPr="00E51506" w:rsidRDefault="00E51506" w:rsidP="00E51506">
      <w:pPr>
        <w:jc w:val="both"/>
        <w:rPr>
          <w:rFonts w:ascii="Arial" w:hAnsi="Arial" w:cs="Arial"/>
        </w:rPr>
      </w:pPr>
    </w:p>
    <w:p w14:paraId="3B769B20" w14:textId="77777777" w:rsidR="00E51506" w:rsidRPr="00E51506" w:rsidRDefault="00E51506" w:rsidP="00610C16">
      <w:pPr>
        <w:numPr>
          <w:ilvl w:val="0"/>
          <w:numId w:val="15"/>
        </w:numPr>
        <w:jc w:val="both"/>
        <w:rPr>
          <w:rFonts w:ascii="Arial" w:hAnsi="Arial" w:cs="Arial"/>
          <w:bCs/>
        </w:rPr>
      </w:pPr>
      <w:r w:rsidRPr="00E51506">
        <w:rPr>
          <w:rFonts w:ascii="Arial" w:hAnsi="Arial" w:cs="Arial"/>
          <w:bCs/>
        </w:rPr>
        <w:t>Předmětem kontroly může být:</w:t>
      </w:r>
    </w:p>
    <w:p w14:paraId="5029FC42" w14:textId="77777777" w:rsidR="00E51506" w:rsidRPr="00E51506" w:rsidRDefault="00E51506" w:rsidP="00610C16">
      <w:pPr>
        <w:numPr>
          <w:ilvl w:val="0"/>
          <w:numId w:val="16"/>
        </w:numPr>
        <w:jc w:val="both"/>
        <w:rPr>
          <w:rFonts w:ascii="Arial" w:hAnsi="Arial" w:cs="Arial"/>
        </w:rPr>
      </w:pPr>
      <w:r w:rsidRPr="00E51506">
        <w:rPr>
          <w:rFonts w:ascii="Arial" w:hAnsi="Arial" w:cs="Arial"/>
        </w:rPr>
        <w:t xml:space="preserve">kontrola zařízení, ze kterých je vstupováno do prostředí Objednatele spočívající v kontrole verze operačního systému, antivirové ochrany a provádění pravidelných aktualizací, </w:t>
      </w:r>
    </w:p>
    <w:p w14:paraId="75BF3D73" w14:textId="77777777" w:rsidR="00E51506" w:rsidRPr="00E51506" w:rsidRDefault="00E51506" w:rsidP="00610C16">
      <w:pPr>
        <w:numPr>
          <w:ilvl w:val="0"/>
          <w:numId w:val="16"/>
        </w:numPr>
        <w:jc w:val="both"/>
        <w:rPr>
          <w:rFonts w:ascii="Arial" w:hAnsi="Arial" w:cs="Arial"/>
        </w:rPr>
      </w:pPr>
      <w:r w:rsidRPr="00E51506">
        <w:rPr>
          <w:rFonts w:ascii="Arial" w:hAnsi="Arial" w:cs="Arial"/>
        </w:rPr>
        <w:t>kontroly nosičů, na kterých jsou uchovávána data související s předmětem smlouvy,</w:t>
      </w:r>
    </w:p>
    <w:p w14:paraId="44A55DF0" w14:textId="77777777" w:rsidR="00E51506" w:rsidRPr="00E51506" w:rsidRDefault="00E51506" w:rsidP="00610C16">
      <w:pPr>
        <w:numPr>
          <w:ilvl w:val="0"/>
          <w:numId w:val="16"/>
        </w:numPr>
        <w:jc w:val="both"/>
        <w:rPr>
          <w:rFonts w:ascii="Arial" w:hAnsi="Arial" w:cs="Arial"/>
        </w:rPr>
      </w:pPr>
      <w:r w:rsidRPr="00E51506">
        <w:rPr>
          <w:rFonts w:ascii="Arial" w:hAnsi="Arial" w:cs="Arial"/>
        </w:rPr>
        <w:t>dokumentace související s plněním předmětu Smlouvy a splnění bezpečnostních požadavků Objednatele, (např. deklarace plnění bezpečnostních požadavků u pracovníků podílejících se na plnění předmětu Smlouvy),</w:t>
      </w:r>
    </w:p>
    <w:p w14:paraId="17118F17" w14:textId="77777777" w:rsidR="00E51506" w:rsidRPr="00E51506" w:rsidRDefault="00E51506" w:rsidP="00610C16">
      <w:pPr>
        <w:numPr>
          <w:ilvl w:val="0"/>
          <w:numId w:val="16"/>
        </w:numPr>
        <w:jc w:val="both"/>
        <w:rPr>
          <w:rFonts w:ascii="Arial" w:hAnsi="Arial" w:cs="Arial"/>
        </w:rPr>
      </w:pPr>
      <w:r w:rsidRPr="00E51506">
        <w:rPr>
          <w:rFonts w:ascii="Arial" w:hAnsi="Arial" w:cs="Arial"/>
        </w:rPr>
        <w:t>vstup do prostor které souvisí s plněním předmětu Smlouvy, to je do prostor organizace Významného dodavatele, ve kterých dochází k plnění předmětu Smlouvy,</w:t>
      </w:r>
    </w:p>
    <w:p w14:paraId="17AB2319" w14:textId="77777777" w:rsidR="00E51506" w:rsidRPr="00E51506" w:rsidRDefault="00E51506" w:rsidP="00610C16">
      <w:pPr>
        <w:numPr>
          <w:ilvl w:val="0"/>
          <w:numId w:val="16"/>
        </w:numPr>
        <w:jc w:val="both"/>
        <w:rPr>
          <w:rFonts w:ascii="Arial" w:hAnsi="Arial" w:cs="Arial"/>
        </w:rPr>
      </w:pPr>
      <w:r w:rsidRPr="00E51506">
        <w:rPr>
          <w:rFonts w:ascii="Arial" w:hAnsi="Arial" w:cs="Arial"/>
        </w:rPr>
        <w:t>naplnění předaných bezpečnostních požadavků souvisejících s plněním předmětu Smlouvy.</w:t>
      </w:r>
    </w:p>
    <w:p w14:paraId="1B6E4356" w14:textId="77777777" w:rsidR="00E51506" w:rsidRPr="00E51506" w:rsidRDefault="00E51506" w:rsidP="00E51506">
      <w:pPr>
        <w:jc w:val="both"/>
        <w:rPr>
          <w:rFonts w:ascii="Arial" w:hAnsi="Arial" w:cs="Arial"/>
        </w:rPr>
      </w:pPr>
    </w:p>
    <w:p w14:paraId="7019F821" w14:textId="77777777" w:rsidR="00E51506" w:rsidRPr="00E51506" w:rsidRDefault="00E51506" w:rsidP="00610C16">
      <w:pPr>
        <w:numPr>
          <w:ilvl w:val="0"/>
          <w:numId w:val="15"/>
        </w:numPr>
        <w:jc w:val="both"/>
        <w:rPr>
          <w:rFonts w:ascii="Arial" w:hAnsi="Arial" w:cs="Arial"/>
        </w:rPr>
      </w:pPr>
      <w:r w:rsidRPr="00E51506">
        <w:rPr>
          <w:rFonts w:ascii="Arial" w:hAnsi="Arial" w:cs="Arial"/>
        </w:rPr>
        <w:t>Rozsah a předmět kontroly bude šetřit práva a další obchodní činnost Objednatele. Kontrola bude vždy probíhat pouze v rozsahu nezbytně nutném ke kontrole povinnosti Významného dodavatele podle Smlouvy.</w:t>
      </w:r>
    </w:p>
    <w:p w14:paraId="2F510B8A" w14:textId="77777777" w:rsidR="00E51506" w:rsidRPr="00E51506" w:rsidRDefault="00E51506" w:rsidP="00610C16">
      <w:pPr>
        <w:numPr>
          <w:ilvl w:val="0"/>
          <w:numId w:val="15"/>
        </w:numPr>
        <w:jc w:val="both"/>
        <w:rPr>
          <w:rFonts w:ascii="Arial" w:hAnsi="Arial" w:cs="Arial"/>
        </w:rPr>
      </w:pPr>
      <w:r w:rsidRPr="00E51506">
        <w:rPr>
          <w:rFonts w:ascii="Arial" w:hAnsi="Arial" w:cs="Arial"/>
        </w:rPr>
        <w:t>Významný dodavatel je povinen zajistit dostatečnou součinnost Objednateli při provádění kontroly.</w:t>
      </w:r>
    </w:p>
    <w:p w14:paraId="53348938"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obdrží k vyjádření závěrečnou zprávu auditu obsahující případná zjištění, na jejichž základě:</w:t>
      </w:r>
    </w:p>
    <w:p w14:paraId="21810C40" w14:textId="77777777" w:rsidR="00E51506" w:rsidRPr="00E51506" w:rsidRDefault="00E51506" w:rsidP="00610C16">
      <w:pPr>
        <w:numPr>
          <w:ilvl w:val="0"/>
          <w:numId w:val="38"/>
        </w:numPr>
        <w:jc w:val="both"/>
        <w:rPr>
          <w:rFonts w:ascii="Arial" w:hAnsi="Arial" w:cs="Arial"/>
        </w:rPr>
      </w:pPr>
      <w:r w:rsidRPr="00E51506">
        <w:rPr>
          <w:rFonts w:ascii="Arial" w:hAnsi="Arial" w:cs="Arial"/>
        </w:rPr>
        <w:t>Významný dodavatel navrhne opatření a termíny řešení a předá jejich seznam Objednateli k odsouhlasení.</w:t>
      </w:r>
    </w:p>
    <w:p w14:paraId="6EBFC418" w14:textId="77777777" w:rsidR="00E51506" w:rsidRPr="00E51506" w:rsidRDefault="00E51506" w:rsidP="00610C16">
      <w:pPr>
        <w:numPr>
          <w:ilvl w:val="0"/>
          <w:numId w:val="38"/>
        </w:numPr>
        <w:jc w:val="both"/>
        <w:rPr>
          <w:rFonts w:ascii="Arial" w:hAnsi="Arial" w:cs="Arial"/>
        </w:rPr>
      </w:pPr>
      <w:r w:rsidRPr="00E51506">
        <w:rPr>
          <w:rFonts w:ascii="Arial" w:hAnsi="Arial" w:cs="Arial"/>
        </w:rPr>
        <w:t>Objednatel následně potvrdí souhlas s navrženými opatřeními nebo je vrátí s připomínkami významnému dodavateli k přepracování.</w:t>
      </w:r>
    </w:p>
    <w:p w14:paraId="4DD2CC8C" w14:textId="77777777" w:rsidR="00E51506" w:rsidRPr="00E51506" w:rsidRDefault="00E51506" w:rsidP="00E51506">
      <w:pPr>
        <w:jc w:val="both"/>
        <w:rPr>
          <w:rFonts w:ascii="Arial" w:hAnsi="Arial" w:cs="Arial"/>
        </w:rPr>
      </w:pPr>
    </w:p>
    <w:p w14:paraId="2AFDEC34"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má za povinnost v určeném čase zajistit realizaci dohodnutých nápravných opatření.</w:t>
      </w:r>
    </w:p>
    <w:p w14:paraId="6A5B5C75"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musí provádět v pravidelných intervalech penetrační testování svých systémů, které jsou dotčeny se zajištěním výkonu smlouvy s Objednatelem. Výsledné protokoly poskytne na vyžádání bezodkladně Objednateli. </w:t>
      </w:r>
    </w:p>
    <w:p w14:paraId="4DF6DEFA"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je povinen provádět zálohování dat Objednatele tak, aby bylo zajištěno jejich obnovení v případě potřeby. Dodavatel je současně pravidelně (kvartálně) provádět testování obnovy dat ze zálohy.  </w:t>
      </w:r>
    </w:p>
    <w:p w14:paraId="12D4FAEF"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Audit/kontrola musí být proveden/a tak, aby nenarušil/a integritu, důvěrnost                    a dostupnost dat Významného dodavatele, jakož i jeho obchodní tajemství                          a podnikatelskou činnost.</w:t>
      </w:r>
    </w:p>
    <w:p w14:paraId="0FAB5BB3" w14:textId="77777777" w:rsidR="00E51506" w:rsidRPr="00E51506" w:rsidRDefault="00E51506" w:rsidP="00610C16">
      <w:pPr>
        <w:numPr>
          <w:ilvl w:val="0"/>
          <w:numId w:val="15"/>
        </w:numPr>
        <w:jc w:val="both"/>
        <w:rPr>
          <w:rFonts w:ascii="Arial" w:hAnsi="Arial" w:cs="Arial"/>
        </w:rPr>
      </w:pPr>
      <w:r w:rsidRPr="00E51506">
        <w:rPr>
          <w:rFonts w:ascii="Arial" w:hAnsi="Arial" w:cs="Arial"/>
        </w:rPr>
        <w:t>V případě že je dodavatel držitel certifikace ISO 27001, anebo jsou u Významného dodavatele prováděny interní audity kybernetické bezpečnosti, lze článek IV. tohoto Dodatku se souhlasem manažera kybernetické bezpečnosti na straně Objednatele nahradit doložením zprávy z pravidelného auditu ISO 27001, popřípadě interního auditu kybernetické bezpečnosti.</w:t>
      </w:r>
    </w:p>
    <w:p w14:paraId="3BE99055" w14:textId="77777777" w:rsidR="00E51506" w:rsidRPr="00E51506" w:rsidRDefault="00E51506" w:rsidP="00E51506">
      <w:pPr>
        <w:jc w:val="both"/>
        <w:rPr>
          <w:rFonts w:ascii="Arial" w:hAnsi="Arial" w:cs="Arial"/>
        </w:rPr>
      </w:pPr>
    </w:p>
    <w:p w14:paraId="0A52F076"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upravující řetězení dodavatelů</w:t>
      </w:r>
    </w:p>
    <w:p w14:paraId="31D1B34C" w14:textId="77777777" w:rsidR="00DF4ABE" w:rsidRPr="00E51506" w:rsidRDefault="00DF4ABE" w:rsidP="00DF4ABE">
      <w:pPr>
        <w:ind w:left="360"/>
        <w:rPr>
          <w:rFonts w:ascii="Arial" w:hAnsi="Arial" w:cs="Arial"/>
          <w:b/>
          <w:u w:val="single"/>
        </w:rPr>
      </w:pPr>
    </w:p>
    <w:p w14:paraId="2ADFA1B4" w14:textId="77777777" w:rsidR="00E51506" w:rsidRPr="00E51506" w:rsidRDefault="00E51506" w:rsidP="00E51506">
      <w:pPr>
        <w:jc w:val="both"/>
        <w:rPr>
          <w:rFonts w:ascii="Arial" w:hAnsi="Arial" w:cs="Arial"/>
        </w:rPr>
      </w:pPr>
      <w:r w:rsidRPr="00E51506">
        <w:rPr>
          <w:rFonts w:ascii="Arial" w:hAnsi="Arial" w:cs="Arial"/>
        </w:rPr>
        <w:t>V případě že Významný dodavatel bude plnění předmětu Smlouvy využívat poddodavatele, je Významný dodavatel povinen poddodavatele smluvně zavázat k dodržování povinnosti minimálně v rozsahu, v jakém je k nim povinen Významný dodavatel podle této Smlouvy. V případě, že poddodavatel bude zároveň poskytovatel / dodavatel objednatele, a objednatel bude vyžadovat součinnost poddodavatelů / dodavatelů, odpovědnost za dodržování povinností nese objednatel.</w:t>
      </w:r>
    </w:p>
    <w:p w14:paraId="604B5121" w14:textId="77777777" w:rsidR="00E51506" w:rsidRPr="00E51506" w:rsidRDefault="00E51506" w:rsidP="00E51506">
      <w:pPr>
        <w:jc w:val="both"/>
        <w:rPr>
          <w:rFonts w:ascii="Arial" w:hAnsi="Arial" w:cs="Arial"/>
        </w:rPr>
      </w:pPr>
    </w:p>
    <w:p w14:paraId="4474378E"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o řízení změn</w:t>
      </w:r>
    </w:p>
    <w:p w14:paraId="67313C73" w14:textId="77777777" w:rsidR="00DF4ABE" w:rsidRPr="00E51506" w:rsidRDefault="00DF4ABE" w:rsidP="00DF4ABE">
      <w:pPr>
        <w:ind w:left="360"/>
        <w:rPr>
          <w:rFonts w:ascii="Arial" w:hAnsi="Arial" w:cs="Arial"/>
          <w:b/>
          <w:u w:val="single"/>
        </w:rPr>
      </w:pPr>
    </w:p>
    <w:p w14:paraId="398410E3" w14:textId="77777777" w:rsidR="00E51506" w:rsidRPr="00E51506" w:rsidRDefault="00E51506" w:rsidP="00610C16">
      <w:pPr>
        <w:numPr>
          <w:ilvl w:val="0"/>
          <w:numId w:val="17"/>
        </w:numPr>
        <w:jc w:val="both"/>
        <w:rPr>
          <w:rFonts w:ascii="Arial" w:hAnsi="Arial" w:cs="Arial"/>
        </w:rPr>
      </w:pPr>
      <w:r w:rsidRPr="00E51506">
        <w:rPr>
          <w:rFonts w:ascii="Arial" w:hAnsi="Arial" w:cs="Arial"/>
        </w:rPr>
        <w:t>V případě potřeby změn týkajících se plnění předmětu Smlouvy, musí být vždy Objednatelem a Významným dodavatelem předem projednány, následně odsouhlaseny oběma stranami a vhodným způsobem zaevidovány (např. v HelpDesku). Významný dodavatel je povinen reagovat na požadované změny ze strany Objednatele do dvou pracovních dnů. Tímto ustanovením není dotčena povinnost smluvních stran uzavřít dodatek ke smlouvě zohledňující změny Smlouvy.</w:t>
      </w:r>
    </w:p>
    <w:p w14:paraId="1A88A73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řídit změny zejména určovat významné změny v souladu § 11 vyhlášky o kybernetické bezpečnosti, které by mohly mít vliv na plnění předmětu Smlouvy, přičemž je povinen na žádost objednatele informovat o výsledcích řízení změn a přijmout nezbytná opatření k eliminaci možných nepříznivých dopadů na plnění předmětu Smlouvy.</w:t>
      </w:r>
    </w:p>
    <w:p w14:paraId="0782A44C" w14:textId="77777777" w:rsidR="00E51506" w:rsidRDefault="00E51506" w:rsidP="00E51506">
      <w:pPr>
        <w:jc w:val="both"/>
        <w:rPr>
          <w:rFonts w:ascii="Arial" w:hAnsi="Arial" w:cs="Arial"/>
        </w:rPr>
      </w:pPr>
      <w:r w:rsidRPr="00E51506">
        <w:rPr>
          <w:rFonts w:ascii="Arial" w:hAnsi="Arial" w:cs="Arial"/>
        </w:rPr>
        <w:t>Dle vyhlášky číslo 82/2018 sb. je významnou změnou změna, která má nebo může mít vliv na kybernetickou bezpečnost a představuje vysoké riziko.</w:t>
      </w:r>
    </w:p>
    <w:p w14:paraId="51AFD28C" w14:textId="77777777" w:rsidR="00DF4ABE" w:rsidRPr="00E51506" w:rsidRDefault="00DF4ABE" w:rsidP="00E51506">
      <w:pPr>
        <w:jc w:val="both"/>
        <w:rPr>
          <w:rFonts w:ascii="Arial" w:hAnsi="Arial" w:cs="Arial"/>
        </w:rPr>
      </w:pPr>
    </w:p>
    <w:p w14:paraId="39E5B281"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Informační povinnost Významného dodavatele</w:t>
      </w:r>
    </w:p>
    <w:p w14:paraId="3BFDCFDD" w14:textId="77777777" w:rsidR="00E51506" w:rsidRPr="00E51506" w:rsidRDefault="00E51506" w:rsidP="00E51506">
      <w:pPr>
        <w:jc w:val="both"/>
        <w:rPr>
          <w:rFonts w:ascii="Arial" w:hAnsi="Arial" w:cs="Arial"/>
          <w:b/>
        </w:rPr>
      </w:pPr>
    </w:p>
    <w:p w14:paraId="131C1253"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vést aktualizovaný seznam aktiv, která spadají do rozsahu plnění předmětu Smlouvy.</w:t>
      </w:r>
    </w:p>
    <w:p w14:paraId="36F7C71B" w14:textId="77777777" w:rsidR="00E51506" w:rsidRPr="00E51506" w:rsidRDefault="00E51506" w:rsidP="00610C16">
      <w:pPr>
        <w:numPr>
          <w:ilvl w:val="0"/>
          <w:numId w:val="18"/>
        </w:numPr>
        <w:ind w:left="1069"/>
        <w:jc w:val="both"/>
        <w:rPr>
          <w:rFonts w:ascii="Arial" w:hAnsi="Arial" w:cs="Arial"/>
        </w:rPr>
      </w:pPr>
      <w:r w:rsidRPr="00E51506">
        <w:rPr>
          <w:rFonts w:ascii="Arial" w:hAnsi="Arial" w:cs="Arial"/>
        </w:rPr>
        <w:t>Významný dodavatel je povinen řídit rizika spojená s plněním předmětu smlouvy, tj. Významný dodavatel musí:</w:t>
      </w:r>
    </w:p>
    <w:p w14:paraId="5A9E1F30" w14:textId="77777777" w:rsidR="00E51506" w:rsidRPr="00E51506" w:rsidRDefault="00E51506" w:rsidP="00610C16">
      <w:pPr>
        <w:numPr>
          <w:ilvl w:val="0"/>
          <w:numId w:val="19"/>
        </w:numPr>
        <w:jc w:val="both"/>
        <w:rPr>
          <w:rFonts w:ascii="Arial" w:hAnsi="Arial" w:cs="Arial"/>
        </w:rPr>
      </w:pPr>
      <w:r w:rsidRPr="00E51506">
        <w:rPr>
          <w:rFonts w:ascii="Arial" w:hAnsi="Arial" w:cs="Arial"/>
        </w:rPr>
        <w:t xml:space="preserve">identifikovat a hodnotit rizika v souvislosti s plněním předmětu Smlouvy.  Při plnění rizik je doporučeno vycházet z přílohy č. 2 vyhlášky o kybernetické bezpečnosti. Při hodnocení rizika lze využít standardní metody založené na součinu riziko = dopad * hrozba * zranitelnost. Riziko je možnost, že určitá </w:t>
      </w:r>
      <w:r w:rsidRPr="00E51506">
        <w:rPr>
          <w:rFonts w:ascii="Arial" w:hAnsi="Arial" w:cs="Arial"/>
        </w:rPr>
        <w:lastRenderedPageBreak/>
        <w:t>hrozba využije zranitelnost a způsobí škodu. Hodnotící tabulky je možné nalézt v příloze této vyhlášky.</w:t>
      </w:r>
    </w:p>
    <w:p w14:paraId="7F1F601B" w14:textId="77777777" w:rsidR="00E51506" w:rsidRPr="00E51506" w:rsidRDefault="00E51506" w:rsidP="00E51506">
      <w:pPr>
        <w:jc w:val="both"/>
        <w:rPr>
          <w:rFonts w:ascii="Arial" w:hAnsi="Arial" w:cs="Arial"/>
        </w:rPr>
      </w:pPr>
    </w:p>
    <w:p w14:paraId="71B6ECAF" w14:textId="77777777" w:rsidR="00E51506" w:rsidRPr="00E51506" w:rsidRDefault="00E51506" w:rsidP="00610C16">
      <w:pPr>
        <w:numPr>
          <w:ilvl w:val="0"/>
          <w:numId w:val="19"/>
        </w:numPr>
        <w:jc w:val="both"/>
        <w:rPr>
          <w:rFonts w:ascii="Arial" w:hAnsi="Arial" w:cs="Arial"/>
        </w:rPr>
      </w:pPr>
      <w:r w:rsidRPr="00E51506">
        <w:rPr>
          <w:rFonts w:ascii="Arial" w:hAnsi="Arial" w:cs="Arial"/>
        </w:rPr>
        <w:t>na základě výsledků hodnocení rizik, zavést vhodná bezpečnostní opatření, monitorovat je a vyhodnocovat jejich účinnost. Opatření musí být navrhována i s ohledem na možné dopady na práva a povinnosti subjektu údajů.</w:t>
      </w:r>
    </w:p>
    <w:p w14:paraId="11A2DF9A" w14:textId="77777777" w:rsidR="00E51506" w:rsidRPr="00E51506" w:rsidRDefault="00E51506" w:rsidP="00E51506">
      <w:pPr>
        <w:jc w:val="both"/>
        <w:rPr>
          <w:rFonts w:ascii="Arial" w:hAnsi="Arial" w:cs="Arial"/>
        </w:rPr>
      </w:pPr>
    </w:p>
    <w:p w14:paraId="3068CB52" w14:textId="77777777" w:rsidR="00E51506" w:rsidRPr="00E51506" w:rsidRDefault="00E51506" w:rsidP="00610C16">
      <w:pPr>
        <w:numPr>
          <w:ilvl w:val="0"/>
          <w:numId w:val="19"/>
        </w:numPr>
        <w:jc w:val="both"/>
        <w:rPr>
          <w:rFonts w:ascii="Arial" w:hAnsi="Arial" w:cs="Arial"/>
        </w:rPr>
      </w:pPr>
      <w:r w:rsidRPr="00E51506">
        <w:rPr>
          <w:rFonts w:ascii="Arial" w:hAnsi="Arial" w:cs="Arial"/>
        </w:rPr>
        <w:t>hodnocení rizik provádět alespoň 1 x za 3 roky, a v případě výskytu závažného incidentu typu havárie vždy, typu porucha s ohledem na dopady nebo významné změny (např. změna konfigurace), která by mohla mít vliv na poskytování plnění předmětu Smlouvy.</w:t>
      </w:r>
    </w:p>
    <w:p w14:paraId="3F4CE15B" w14:textId="77777777" w:rsidR="00E51506" w:rsidRPr="00E51506" w:rsidRDefault="00E51506" w:rsidP="00E51506">
      <w:pPr>
        <w:jc w:val="both"/>
        <w:rPr>
          <w:rFonts w:ascii="Arial" w:hAnsi="Arial" w:cs="Arial"/>
        </w:rPr>
      </w:pPr>
    </w:p>
    <w:p w14:paraId="036E2E5D" w14:textId="77777777" w:rsidR="00E51506" w:rsidRPr="00E51506" w:rsidRDefault="00E51506" w:rsidP="00610C16">
      <w:pPr>
        <w:numPr>
          <w:ilvl w:val="0"/>
          <w:numId w:val="19"/>
        </w:numPr>
        <w:jc w:val="both"/>
        <w:rPr>
          <w:rFonts w:ascii="Arial" w:hAnsi="Arial" w:cs="Arial"/>
        </w:rPr>
      </w:pPr>
      <w:r w:rsidRPr="00E51506">
        <w:rPr>
          <w:rFonts w:ascii="Arial" w:hAnsi="Arial" w:cs="Arial"/>
        </w:rPr>
        <w:t>na žádost Objednatele informovat Objednatele o způsobu řízení rizik a o zbytkových rizicích souvisejících s plněním předmětu Smlouvy.</w:t>
      </w:r>
    </w:p>
    <w:p w14:paraId="34F55225" w14:textId="77777777" w:rsidR="00E51506" w:rsidRPr="00E51506" w:rsidRDefault="00E51506" w:rsidP="00E51506">
      <w:pPr>
        <w:jc w:val="both"/>
        <w:rPr>
          <w:rFonts w:ascii="Arial" w:hAnsi="Arial" w:cs="Arial"/>
        </w:rPr>
      </w:pPr>
    </w:p>
    <w:p w14:paraId="425D1D4C" w14:textId="77777777" w:rsidR="00E51506" w:rsidRPr="00E51506" w:rsidRDefault="00E51506" w:rsidP="00610C16">
      <w:pPr>
        <w:numPr>
          <w:ilvl w:val="0"/>
          <w:numId w:val="19"/>
        </w:numPr>
        <w:jc w:val="both"/>
        <w:rPr>
          <w:rFonts w:ascii="Arial" w:hAnsi="Arial" w:cs="Arial"/>
        </w:rPr>
      </w:pPr>
      <w:r w:rsidRPr="00E51506">
        <w:rPr>
          <w:rFonts w:ascii="Arial" w:hAnsi="Arial" w:cs="Arial"/>
        </w:rPr>
        <w:t>zajistit potřebnou součinnost při provádění hodnocení rizik ze strany Objednatele. Pokud objednatel identifikuje riziko, jehož míra převyšuje stanovenou akceptovatelnou úroveň v podmínkách objednatele a souvisí s plněním předmětu Smlouvy, Objednatel informuje bez zbytečného odkladu Významného dodavatele. Významný dodavatel je povinen spolupracovat na stanovení vhodných bezpečnostních opatření ke snížení tohoto rizika a zajistit přijetí opatření ke na své straně přiměřených předmětu Smlouvy a jeho činnostem podle Smlouvy.</w:t>
      </w:r>
    </w:p>
    <w:p w14:paraId="0939CDDF" w14:textId="77777777" w:rsidR="00E51506" w:rsidRPr="00E51506" w:rsidRDefault="00E51506" w:rsidP="00E51506">
      <w:pPr>
        <w:jc w:val="both"/>
        <w:rPr>
          <w:rFonts w:ascii="Arial" w:hAnsi="Arial" w:cs="Arial"/>
        </w:rPr>
      </w:pPr>
    </w:p>
    <w:p w14:paraId="099B8EA6" w14:textId="77777777" w:rsidR="00E51506" w:rsidRPr="00E51506" w:rsidRDefault="00E51506" w:rsidP="00E51506">
      <w:pPr>
        <w:jc w:val="both"/>
        <w:rPr>
          <w:rFonts w:ascii="Arial" w:hAnsi="Arial" w:cs="Arial"/>
        </w:rPr>
      </w:pPr>
    </w:p>
    <w:p w14:paraId="2FBC3758" w14:textId="77777777" w:rsidR="00E51506" w:rsidRPr="00E51506" w:rsidRDefault="00E51506" w:rsidP="00610C16">
      <w:pPr>
        <w:numPr>
          <w:ilvl w:val="0"/>
          <w:numId w:val="18"/>
        </w:numPr>
        <w:jc w:val="both"/>
        <w:rPr>
          <w:rFonts w:ascii="Arial" w:hAnsi="Arial" w:cs="Arial"/>
        </w:rPr>
      </w:pPr>
      <w:r w:rsidRPr="00E51506">
        <w:rPr>
          <w:rFonts w:ascii="Arial" w:hAnsi="Arial" w:cs="Arial"/>
        </w:rPr>
        <w:t>Dodavatel je povinen monitorovat zranitelnost informačního systému a konfigurační nesoulady, neprodleně informovat Objednatele o těchto zjištěných skutečnostech a spolupracovat při jejich řízení.</w:t>
      </w:r>
    </w:p>
    <w:p w14:paraId="62A3F7EB"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písemně informovat neprodleně Manažera kybernetické bezpečnosti Objednatele o významné změně ovládání Významného dodavatele podle zákona č. 90/20212, o obchodních korporacích, ve znění pozdějších předpisů, nebo změny vlastnických vlastnictví zásadních aktiv, nebo o změně oprávnění nakládat s těmito aktivy využívanými Významným dodavatelem k plnění předmětu Smlouvy.</w:t>
      </w:r>
    </w:p>
    <w:p w14:paraId="476AE11D" w14:textId="77777777" w:rsidR="00E51506" w:rsidRPr="00E51506" w:rsidRDefault="00E51506" w:rsidP="00E51506">
      <w:pPr>
        <w:jc w:val="both"/>
        <w:rPr>
          <w:rFonts w:ascii="Arial" w:hAnsi="Arial" w:cs="Arial"/>
        </w:rPr>
      </w:pPr>
    </w:p>
    <w:p w14:paraId="6A4B0134" w14:textId="77777777" w:rsidR="00E51506" w:rsidRPr="00E51506" w:rsidRDefault="00E51506" w:rsidP="00E51506">
      <w:pPr>
        <w:jc w:val="both"/>
        <w:rPr>
          <w:rFonts w:ascii="Arial" w:hAnsi="Arial" w:cs="Arial"/>
        </w:rPr>
      </w:pPr>
    </w:p>
    <w:p w14:paraId="5A7A28C4"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z pohledu bezpečnosti při ukončení smlouvy</w:t>
      </w:r>
    </w:p>
    <w:p w14:paraId="24CA33D4" w14:textId="77777777" w:rsidR="00DF4ABE" w:rsidRPr="00E51506" w:rsidRDefault="00DF4ABE" w:rsidP="00DF4ABE">
      <w:pPr>
        <w:ind w:left="360"/>
        <w:rPr>
          <w:rFonts w:ascii="Arial" w:hAnsi="Arial" w:cs="Arial"/>
          <w:b/>
          <w:u w:val="single"/>
        </w:rPr>
      </w:pPr>
    </w:p>
    <w:p w14:paraId="1B7AD13B" w14:textId="77777777" w:rsidR="00E51506" w:rsidRPr="00E51506" w:rsidRDefault="00E51506" w:rsidP="00E51506">
      <w:pPr>
        <w:jc w:val="both"/>
        <w:rPr>
          <w:rFonts w:ascii="Arial" w:hAnsi="Arial" w:cs="Arial"/>
        </w:rPr>
      </w:pPr>
      <w:r w:rsidRPr="00E51506">
        <w:rPr>
          <w:rFonts w:ascii="Arial" w:hAnsi="Arial" w:cs="Arial"/>
        </w:rPr>
        <w:t>V případě výpovědi Smlouvy, je Významný dodavatel povinen během výpovědní lhůty zpracovat plán, který bude stanovovat postupy pro případ ukončení smlouvy (migrace dat, zajištění podpory v době přechodu na nové řešení a podobně). Plán po zpracování předložit Manažerovi kybernetické bezpečnosti Objednatele ke kontrole a odsouhlasení.</w:t>
      </w:r>
    </w:p>
    <w:p w14:paraId="51B978BC" w14:textId="77777777" w:rsidR="00E51506" w:rsidRPr="00E51506" w:rsidRDefault="00E51506" w:rsidP="00E51506">
      <w:pPr>
        <w:jc w:val="both"/>
        <w:rPr>
          <w:rFonts w:ascii="Arial" w:hAnsi="Arial" w:cs="Arial"/>
        </w:rPr>
      </w:pPr>
    </w:p>
    <w:p w14:paraId="535995E5"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řízení kontinuity činností</w:t>
      </w:r>
    </w:p>
    <w:p w14:paraId="2ED8449D" w14:textId="77777777" w:rsidR="00E51506" w:rsidRPr="00E51506" w:rsidRDefault="00E51506" w:rsidP="00E51506">
      <w:pPr>
        <w:jc w:val="both"/>
        <w:rPr>
          <w:rFonts w:ascii="Arial" w:hAnsi="Arial" w:cs="Arial"/>
          <w:b/>
        </w:rPr>
      </w:pPr>
    </w:p>
    <w:p w14:paraId="39CD0D62" w14:textId="77777777" w:rsidR="00E51506" w:rsidRPr="00E51506" w:rsidRDefault="00E51506" w:rsidP="00610C16">
      <w:pPr>
        <w:numPr>
          <w:ilvl w:val="0"/>
          <w:numId w:val="20"/>
        </w:numPr>
        <w:jc w:val="both"/>
        <w:rPr>
          <w:rFonts w:ascii="Arial" w:hAnsi="Arial" w:cs="Arial"/>
        </w:rPr>
      </w:pPr>
      <w:r w:rsidRPr="00E51506">
        <w:rPr>
          <w:rFonts w:ascii="Arial" w:hAnsi="Arial" w:cs="Arial"/>
        </w:rPr>
        <w:t>Dodavatel musí mít na jeho straně zajištěnou kontinuitu činností, aby byl schopen zajišťovat plnění předmětu smlouvy.</w:t>
      </w:r>
    </w:p>
    <w:p w14:paraId="0A8733FC" w14:textId="77777777" w:rsidR="00E51506" w:rsidRPr="00E51506" w:rsidRDefault="00E51506" w:rsidP="00E51506">
      <w:pPr>
        <w:jc w:val="both"/>
        <w:rPr>
          <w:rFonts w:ascii="Arial" w:hAnsi="Arial" w:cs="Arial"/>
        </w:rPr>
      </w:pPr>
      <w:r w:rsidRPr="00E51506">
        <w:rPr>
          <w:rFonts w:ascii="Arial" w:hAnsi="Arial" w:cs="Arial"/>
        </w:rPr>
        <w:t xml:space="preserve">       2. Významný dodavatel má za povinnost hlásit veškerá podezření na kybernetické bezpečnostní události MKB Objednatele. Termín hlášení je bezprostředně (ihned, bez prodlení) po zjištění KBI/KBU, a to telefonicky s následným shrnutím informací prostřednictvím e-mailu. </w:t>
      </w:r>
      <w:r w:rsidRPr="00E51506">
        <w:rPr>
          <w:rFonts w:ascii="Arial" w:hAnsi="Arial" w:cs="Arial"/>
          <w:u w:val="single"/>
        </w:rPr>
        <w:t>Informace musí vždy minimálně obsahovat:</w:t>
      </w:r>
      <w:r w:rsidRPr="00E51506">
        <w:rPr>
          <w:rFonts w:ascii="Arial" w:hAnsi="Arial" w:cs="Arial"/>
        </w:rPr>
        <w:t xml:space="preserve">  </w:t>
      </w:r>
    </w:p>
    <w:p w14:paraId="7FE1F3AE" w14:textId="77777777" w:rsidR="00E51506" w:rsidRPr="00E51506" w:rsidRDefault="00E51506" w:rsidP="00610C16">
      <w:pPr>
        <w:numPr>
          <w:ilvl w:val="0"/>
          <w:numId w:val="39"/>
        </w:numPr>
        <w:jc w:val="both"/>
        <w:rPr>
          <w:rFonts w:ascii="Arial" w:hAnsi="Arial" w:cs="Arial"/>
        </w:rPr>
      </w:pPr>
      <w:r w:rsidRPr="00E51506">
        <w:rPr>
          <w:rFonts w:ascii="Arial" w:hAnsi="Arial" w:cs="Arial"/>
        </w:rPr>
        <w:t>data a času zjištění;</w:t>
      </w:r>
    </w:p>
    <w:p w14:paraId="1A4E4FB3" w14:textId="77777777" w:rsidR="00E51506" w:rsidRPr="00E51506" w:rsidRDefault="00E51506" w:rsidP="00610C16">
      <w:pPr>
        <w:numPr>
          <w:ilvl w:val="0"/>
          <w:numId w:val="39"/>
        </w:numPr>
        <w:jc w:val="both"/>
        <w:rPr>
          <w:rFonts w:ascii="Arial" w:hAnsi="Arial" w:cs="Arial"/>
        </w:rPr>
      </w:pPr>
      <w:r w:rsidRPr="00E51506">
        <w:rPr>
          <w:rFonts w:ascii="Arial" w:hAnsi="Arial" w:cs="Arial"/>
        </w:rPr>
        <w:t>povahu události;</w:t>
      </w:r>
    </w:p>
    <w:p w14:paraId="495458AC" w14:textId="77777777" w:rsidR="00E51506" w:rsidRPr="00E51506" w:rsidRDefault="00E51506" w:rsidP="00610C16">
      <w:pPr>
        <w:numPr>
          <w:ilvl w:val="0"/>
          <w:numId w:val="39"/>
        </w:numPr>
        <w:jc w:val="both"/>
        <w:rPr>
          <w:rFonts w:ascii="Arial" w:hAnsi="Arial" w:cs="Arial"/>
        </w:rPr>
      </w:pPr>
      <w:r w:rsidRPr="00E51506">
        <w:rPr>
          <w:rFonts w:ascii="Arial" w:hAnsi="Arial" w:cs="Arial"/>
        </w:rPr>
        <w:lastRenderedPageBreak/>
        <w:t>zdroje události;</w:t>
      </w:r>
    </w:p>
    <w:p w14:paraId="43DAA5BC" w14:textId="77777777" w:rsidR="00E51506" w:rsidRPr="00E51506" w:rsidRDefault="00E51506" w:rsidP="00610C16">
      <w:pPr>
        <w:numPr>
          <w:ilvl w:val="0"/>
          <w:numId w:val="39"/>
        </w:numPr>
        <w:jc w:val="both"/>
        <w:rPr>
          <w:rFonts w:ascii="Arial" w:hAnsi="Arial" w:cs="Arial"/>
        </w:rPr>
      </w:pPr>
      <w:r w:rsidRPr="00E51506">
        <w:rPr>
          <w:rFonts w:ascii="Arial" w:hAnsi="Arial" w:cs="Arial"/>
        </w:rPr>
        <w:t>cíle / oběti události;</w:t>
      </w:r>
    </w:p>
    <w:p w14:paraId="361502AD" w14:textId="77777777" w:rsidR="00E51506" w:rsidRPr="00E51506" w:rsidRDefault="00E51506" w:rsidP="00610C16">
      <w:pPr>
        <w:numPr>
          <w:ilvl w:val="0"/>
          <w:numId w:val="39"/>
        </w:numPr>
        <w:jc w:val="both"/>
        <w:rPr>
          <w:rFonts w:ascii="Arial" w:hAnsi="Arial" w:cs="Arial"/>
        </w:rPr>
      </w:pPr>
      <w:r w:rsidRPr="00E51506">
        <w:rPr>
          <w:rFonts w:ascii="Arial" w:hAnsi="Arial" w:cs="Arial"/>
        </w:rPr>
        <w:t>potencionálního dopadu.</w:t>
      </w:r>
    </w:p>
    <w:p w14:paraId="5F147778" w14:textId="77777777" w:rsidR="00E51506" w:rsidRPr="00E51506" w:rsidRDefault="00E51506" w:rsidP="00E51506">
      <w:pPr>
        <w:jc w:val="both"/>
        <w:rPr>
          <w:rFonts w:ascii="Arial" w:hAnsi="Arial" w:cs="Arial"/>
        </w:rPr>
      </w:pPr>
    </w:p>
    <w:p w14:paraId="2F382185" w14:textId="77777777"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mimořádné situace související s plněním předmětu Smlouvy, je Dodavatel povinen určit osobu, která bude součástí týmu obnovy pro Objednatele. Jméno osoby a jejího náhradníka je povinen sdělit Manažerovi kybernetické bezpečnosti Objednatele do 15 dní od podpisu tohoto Dodatku. Určená osoba musí být schopna zastat roli technického specialisty podle Smlouvy a roli konzultanta. </w:t>
      </w:r>
    </w:p>
    <w:p w14:paraId="176AA683" w14:textId="1E953B48"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kybernetické bezpečnostní události / incidentu bude Významný dodavatel bude plnit pokyn pokyny Manažera kybernetické bezpečnosti Objednatele nebo vedoucího útvaru ICT objednatele směřující k vyřešení mimořádné situace, až do vyřešení dané situace. V případě že, že řešení mimořádné situace, u které bude nezbytná účast Významného dodavatele, a v případě, že mimořádnou situaci evidentně způsobil Objednatel, překročí dobu 1 člověkodne, má Významný dodavatel právo si naúčtovat vícepráce podle ceníku prací uvedených v příloze číslo </w:t>
      </w:r>
      <w:r w:rsidR="006367EA">
        <w:rPr>
          <w:rFonts w:ascii="Arial" w:hAnsi="Arial" w:cs="Arial"/>
        </w:rPr>
        <w:t>5</w:t>
      </w:r>
      <w:r w:rsidRPr="00E51506">
        <w:rPr>
          <w:rFonts w:ascii="Arial" w:hAnsi="Arial" w:cs="Arial"/>
        </w:rPr>
        <w:t xml:space="preserve"> této Smlouvy. </w:t>
      </w:r>
    </w:p>
    <w:p w14:paraId="7182B618"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umožnit objednateli provedení bezpečnostního testování dodaného informačního systému, případně návazných podpůrných komponent, včetně testování kontinuity v předem stanovených termínech a zajistit objednateli případnou součinnost zejména navrácení do původního stavu.</w:t>
      </w:r>
    </w:p>
    <w:p w14:paraId="3E90B40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provádět nepřetržitý provozní monitoring aplikace a operačního systému za účelem včasné reakce dodavatele na události, které by vedly ke snížení dostupnosti aplikace, například z důvodu nedostatku systémových zdrojů, nefunkčnosti komponent informačního nebo operačního systému apod., jedná se zejména o monitoring:</w:t>
      </w:r>
    </w:p>
    <w:p w14:paraId="50563273" w14:textId="77777777" w:rsidR="00E51506" w:rsidRPr="00E51506" w:rsidRDefault="00E51506" w:rsidP="00610C16">
      <w:pPr>
        <w:numPr>
          <w:ilvl w:val="0"/>
          <w:numId w:val="21"/>
        </w:numPr>
        <w:jc w:val="both"/>
        <w:rPr>
          <w:rFonts w:ascii="Arial" w:hAnsi="Arial" w:cs="Arial"/>
        </w:rPr>
      </w:pPr>
      <w:r w:rsidRPr="00E51506">
        <w:rPr>
          <w:rFonts w:ascii="Arial" w:hAnsi="Arial" w:cs="Arial"/>
        </w:rPr>
        <w:t>všech serverů: na úrovni OS a virtuální virtuálního HW,</w:t>
      </w:r>
    </w:p>
    <w:p w14:paraId="15DA4670" w14:textId="77777777" w:rsidR="00E51506" w:rsidRPr="00E51506" w:rsidRDefault="00E51506" w:rsidP="00610C16">
      <w:pPr>
        <w:numPr>
          <w:ilvl w:val="0"/>
          <w:numId w:val="21"/>
        </w:numPr>
        <w:jc w:val="both"/>
        <w:rPr>
          <w:rFonts w:ascii="Arial" w:hAnsi="Arial" w:cs="Arial"/>
        </w:rPr>
      </w:pPr>
      <w:r w:rsidRPr="00E51506">
        <w:rPr>
          <w:rFonts w:ascii="Arial" w:hAnsi="Arial" w:cs="Arial"/>
        </w:rPr>
        <w:t>produkčních databázových serverů: kontrola správné funkce zrcadlení, dostupnost a korektní odezva test funkčnosti,</w:t>
      </w:r>
    </w:p>
    <w:p w14:paraId="71CCF64D" w14:textId="77777777" w:rsidR="00E51506" w:rsidRPr="00E51506" w:rsidRDefault="00E51506" w:rsidP="00610C16">
      <w:pPr>
        <w:numPr>
          <w:ilvl w:val="0"/>
          <w:numId w:val="21"/>
        </w:numPr>
        <w:jc w:val="both"/>
        <w:rPr>
          <w:rFonts w:ascii="Arial" w:hAnsi="Arial" w:cs="Arial"/>
        </w:rPr>
      </w:pPr>
      <w:r w:rsidRPr="00E51506">
        <w:rPr>
          <w:rFonts w:ascii="Arial" w:hAnsi="Arial" w:cs="Arial"/>
        </w:rPr>
        <w:t>aplikačního serveru: dostupnost a korektní odezva aplikace, kontrola periodicky spuštěných úloh.</w:t>
      </w:r>
    </w:p>
    <w:p w14:paraId="5F11C9FA" w14:textId="77777777" w:rsidR="00E51506" w:rsidRPr="00E51506" w:rsidRDefault="00E51506" w:rsidP="00E51506">
      <w:pPr>
        <w:jc w:val="both"/>
        <w:rPr>
          <w:rFonts w:ascii="Arial" w:hAnsi="Arial" w:cs="Arial"/>
        </w:rPr>
      </w:pPr>
    </w:p>
    <w:p w14:paraId="487E6C23"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vypracovat plán zálohování zajišťující aplikační konzistenci prováděných záloh, který bude využívat stávající zálohovací systém Objednatele.</w:t>
      </w:r>
    </w:p>
    <w:p w14:paraId="35075F45" w14:textId="77777777" w:rsidR="00E51506" w:rsidRPr="00E51506" w:rsidRDefault="00E51506" w:rsidP="00E51506">
      <w:pPr>
        <w:jc w:val="both"/>
        <w:rPr>
          <w:rFonts w:ascii="Arial" w:hAnsi="Arial" w:cs="Arial"/>
        </w:rPr>
      </w:pPr>
    </w:p>
    <w:p w14:paraId="76DEAAC3" w14:textId="77777777" w:rsidR="00E51506" w:rsidRPr="00E51506" w:rsidRDefault="00E51506" w:rsidP="00E51506">
      <w:pPr>
        <w:jc w:val="both"/>
        <w:rPr>
          <w:rFonts w:ascii="Arial" w:hAnsi="Arial" w:cs="Arial"/>
        </w:rPr>
      </w:pPr>
    </w:p>
    <w:p w14:paraId="5749ECBB"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formát předávání dat, správcem, provozních údajů a informací po vyžádání správcem</w:t>
      </w:r>
    </w:p>
    <w:p w14:paraId="4A0B9F5E" w14:textId="77777777" w:rsidR="00E51506" w:rsidRPr="00E51506" w:rsidRDefault="00E51506" w:rsidP="00E51506">
      <w:pPr>
        <w:jc w:val="both"/>
        <w:rPr>
          <w:rFonts w:ascii="Arial" w:hAnsi="Arial" w:cs="Arial"/>
          <w:b/>
        </w:rPr>
      </w:pPr>
    </w:p>
    <w:p w14:paraId="3AEDC665" w14:textId="77777777" w:rsidR="00E51506" w:rsidRPr="00E51506" w:rsidRDefault="00E51506" w:rsidP="00610C16">
      <w:pPr>
        <w:numPr>
          <w:ilvl w:val="0"/>
          <w:numId w:val="22"/>
        </w:numPr>
        <w:jc w:val="both"/>
        <w:rPr>
          <w:rFonts w:ascii="Arial" w:hAnsi="Arial" w:cs="Arial"/>
        </w:rPr>
      </w:pPr>
      <w:r w:rsidRPr="00E51506">
        <w:rPr>
          <w:rFonts w:ascii="Arial" w:hAnsi="Arial" w:cs="Arial"/>
        </w:rPr>
        <w:t>Významný dodavatel je povinen předat či zničit uchovávaná data (informace) na požádání Objednatele během trvání smluvního vztahu, respektive vždy po jeho ukončení. To neplatí, pokud je Významný dodavatel povinen data uchovávat podle závazných právních předpisů.</w:t>
      </w:r>
    </w:p>
    <w:p w14:paraId="4EE0E416"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předání dat pro provozních údajů a informací bude formát těchto dat/ údajů/ informací v případě potřeby dohodnut individuálně mezi Objednatelem a Významným dodavatelem.  Vždy však musí být v souladu s doporučenými formáty Národního úřadu pro kybernetickou a informační bezpečnost.</w:t>
      </w:r>
    </w:p>
    <w:p w14:paraId="249B0034"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potřeby likvidace dat a technických nosičů informací, které mohou obsahovat data Objednatele, musí Významný dodavatel postupovat v souladu s přílohou č. 4 vyhlášky o kybernetické bezpečnosti, úroveň důležitosti aktiva Vysoká.</w:t>
      </w:r>
    </w:p>
    <w:p w14:paraId="6963870E" w14:textId="77777777" w:rsidR="00E51506" w:rsidRPr="00E51506" w:rsidRDefault="00E51506" w:rsidP="00E51506">
      <w:pPr>
        <w:jc w:val="both"/>
        <w:rPr>
          <w:rFonts w:ascii="Arial" w:hAnsi="Arial" w:cs="Arial"/>
        </w:rPr>
      </w:pPr>
    </w:p>
    <w:p w14:paraId="2A411ED2" w14:textId="77777777" w:rsidR="00E51506" w:rsidRPr="00E51506" w:rsidRDefault="00E51506" w:rsidP="00E51506">
      <w:pPr>
        <w:jc w:val="both"/>
        <w:rPr>
          <w:rFonts w:ascii="Arial" w:hAnsi="Arial" w:cs="Arial"/>
        </w:rPr>
      </w:pPr>
    </w:p>
    <w:p w14:paraId="1F4825FF" w14:textId="5C046C85"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 xml:space="preserve">Ustanovení o právu </w:t>
      </w:r>
      <w:r w:rsidR="00DF4ABE">
        <w:rPr>
          <w:rFonts w:ascii="Arial" w:hAnsi="Arial" w:cs="Arial"/>
          <w:b/>
          <w:u w:val="single"/>
        </w:rPr>
        <w:t>jednostranně</w:t>
      </w:r>
      <w:r w:rsidRPr="00E51506">
        <w:rPr>
          <w:rFonts w:ascii="Arial" w:hAnsi="Arial" w:cs="Arial"/>
          <w:b/>
          <w:u w:val="single"/>
        </w:rPr>
        <w:t xml:space="preserve"> odstoupit od smlouvy</w:t>
      </w:r>
    </w:p>
    <w:p w14:paraId="2DE67AF5" w14:textId="77777777" w:rsidR="00E51506" w:rsidRDefault="00E51506" w:rsidP="00E51506">
      <w:pPr>
        <w:jc w:val="both"/>
        <w:rPr>
          <w:rFonts w:ascii="Arial" w:hAnsi="Arial" w:cs="Arial"/>
        </w:rPr>
      </w:pPr>
      <w:r w:rsidRPr="00E51506">
        <w:rPr>
          <w:rFonts w:ascii="Arial" w:hAnsi="Arial" w:cs="Arial"/>
        </w:rPr>
        <w:t>Objednatel má dále právo jednostranně odstoupit od Smlouvy podle vyhlášky o kybernetické bezpečnosti v případě významné změny kontroly nad Významným dodavatelem podle zákona č. 90/2012 Sb. o obchodních korporacích, ve znění pozdějších předpisů, nebo změny vlastnictví zásadních aktiv, nebo změně oprávnění nakládat s těmito aktivy využívanými Významným dodavatelem k plnění předmětu Smlouvy.</w:t>
      </w:r>
    </w:p>
    <w:p w14:paraId="17E71180" w14:textId="77777777" w:rsidR="00DF4ABE" w:rsidRPr="00E51506" w:rsidRDefault="00DF4ABE" w:rsidP="00E51506">
      <w:pPr>
        <w:jc w:val="both"/>
        <w:rPr>
          <w:rFonts w:ascii="Arial" w:hAnsi="Arial" w:cs="Arial"/>
        </w:rPr>
      </w:pPr>
    </w:p>
    <w:p w14:paraId="7E07E23D"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Napojení na management bezpečnostních informací a událostí (SIEM)</w:t>
      </w:r>
    </w:p>
    <w:p w14:paraId="53464B62" w14:textId="77777777" w:rsidR="00DF4ABE" w:rsidRPr="00E51506" w:rsidRDefault="00DF4ABE" w:rsidP="00DF4ABE">
      <w:pPr>
        <w:ind w:left="360"/>
        <w:rPr>
          <w:rFonts w:ascii="Arial" w:hAnsi="Arial" w:cs="Arial"/>
          <w:b/>
          <w:u w:val="single"/>
        </w:rPr>
      </w:pPr>
    </w:p>
    <w:p w14:paraId="0F7F4B2E" w14:textId="77777777" w:rsidR="00E51506" w:rsidRPr="00E51506" w:rsidRDefault="00E51506" w:rsidP="00610C16">
      <w:pPr>
        <w:numPr>
          <w:ilvl w:val="0"/>
          <w:numId w:val="23"/>
        </w:numPr>
        <w:jc w:val="both"/>
        <w:rPr>
          <w:rFonts w:ascii="Arial" w:hAnsi="Arial" w:cs="Arial"/>
        </w:rPr>
      </w:pPr>
      <w:r w:rsidRPr="00E51506">
        <w:rPr>
          <w:rFonts w:ascii="Arial" w:hAnsi="Arial" w:cs="Arial"/>
        </w:rPr>
        <w:t>V případě potřeby Objednatele napojení informačního systému na management bezpečnostních informací a událostí (SIEM) se Významný dodavatel zavazuje, že informační systém umožní zaznamenávání bezpečnostních a provozních událostí včetně odesílání požadovaných událostí do SIEM provozovaného Objednatelem.</w:t>
      </w:r>
    </w:p>
    <w:p w14:paraId="2173D17F" w14:textId="77777777" w:rsidR="00E51506" w:rsidRPr="00E51506" w:rsidRDefault="00E51506" w:rsidP="00E51506">
      <w:pPr>
        <w:jc w:val="both"/>
        <w:rPr>
          <w:rFonts w:ascii="Arial" w:hAnsi="Arial" w:cs="Arial"/>
          <w:b/>
        </w:rPr>
      </w:pPr>
      <w:r w:rsidRPr="00E51506">
        <w:rPr>
          <w:rFonts w:ascii="Arial" w:hAnsi="Arial" w:cs="Arial"/>
          <w:b/>
        </w:rPr>
        <w:t>Minimální předpokládaný rozsah předávaných údajů:</w:t>
      </w:r>
    </w:p>
    <w:p w14:paraId="7338A7EF" w14:textId="77777777" w:rsidR="00E51506" w:rsidRPr="00E51506" w:rsidRDefault="00E51506" w:rsidP="00E51506">
      <w:pPr>
        <w:jc w:val="both"/>
        <w:rPr>
          <w:rFonts w:ascii="Arial" w:hAnsi="Arial" w:cs="Arial"/>
          <w:b/>
        </w:rPr>
      </w:pPr>
    </w:p>
    <w:p w14:paraId="5F8F81DF" w14:textId="77777777" w:rsidR="00E51506" w:rsidRPr="00E51506" w:rsidRDefault="00E51506" w:rsidP="00610C16">
      <w:pPr>
        <w:numPr>
          <w:ilvl w:val="0"/>
          <w:numId w:val="24"/>
        </w:numPr>
        <w:jc w:val="both"/>
        <w:rPr>
          <w:rFonts w:ascii="Arial" w:hAnsi="Arial" w:cs="Arial"/>
        </w:rPr>
      </w:pPr>
      <w:r w:rsidRPr="00E51506">
        <w:rPr>
          <w:rFonts w:ascii="Arial" w:hAnsi="Arial" w:cs="Arial"/>
        </w:rPr>
        <w:t>datum a čas včetně specifikace časového pásma,</w:t>
      </w:r>
    </w:p>
    <w:p w14:paraId="1F762034" w14:textId="77777777" w:rsidR="00E51506" w:rsidRPr="00E51506" w:rsidRDefault="00E51506" w:rsidP="00610C16">
      <w:pPr>
        <w:numPr>
          <w:ilvl w:val="0"/>
          <w:numId w:val="24"/>
        </w:numPr>
        <w:jc w:val="both"/>
        <w:rPr>
          <w:rFonts w:ascii="Arial" w:hAnsi="Arial" w:cs="Arial"/>
        </w:rPr>
      </w:pPr>
      <w:r w:rsidRPr="00E51506">
        <w:rPr>
          <w:rFonts w:ascii="Arial" w:hAnsi="Arial" w:cs="Arial"/>
        </w:rPr>
        <w:t>typ činnosti,</w:t>
      </w:r>
    </w:p>
    <w:p w14:paraId="11BE3CB7" w14:textId="77777777" w:rsidR="00E51506" w:rsidRPr="00E51506" w:rsidRDefault="00E51506" w:rsidP="00610C16">
      <w:pPr>
        <w:numPr>
          <w:ilvl w:val="0"/>
          <w:numId w:val="24"/>
        </w:numPr>
        <w:jc w:val="both"/>
        <w:rPr>
          <w:rFonts w:ascii="Arial" w:hAnsi="Arial" w:cs="Arial"/>
        </w:rPr>
      </w:pPr>
      <w:r w:rsidRPr="00E51506">
        <w:rPr>
          <w:rFonts w:ascii="Arial" w:hAnsi="Arial" w:cs="Arial"/>
        </w:rPr>
        <w:t>identifikace technického aktiva, které činnost zaznamenalo,</w:t>
      </w:r>
    </w:p>
    <w:p w14:paraId="4A2BF971"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identifikaci účtu, pod kterým byla činnost provedena,</w:t>
      </w:r>
    </w:p>
    <w:p w14:paraId="140D5066"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síťovou identifikaci zařízení původce,</w:t>
      </w:r>
    </w:p>
    <w:p w14:paraId="5DD2258E"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úspěšnost nebo neúspěšnost činnosti,</w:t>
      </w:r>
    </w:p>
    <w:p w14:paraId="61F7A3E2" w14:textId="77777777" w:rsidR="00E51506" w:rsidRPr="00E51506" w:rsidRDefault="00E51506" w:rsidP="00610C16">
      <w:pPr>
        <w:numPr>
          <w:ilvl w:val="0"/>
          <w:numId w:val="24"/>
        </w:numPr>
        <w:jc w:val="both"/>
        <w:rPr>
          <w:rFonts w:ascii="Arial" w:hAnsi="Arial" w:cs="Arial"/>
        </w:rPr>
      </w:pPr>
      <w:r w:rsidRPr="00E51506">
        <w:rPr>
          <w:rFonts w:ascii="Arial" w:hAnsi="Arial" w:cs="Arial"/>
        </w:rPr>
        <w:t>přihlašování a odhlašování ke všem účtům, a to včetně neúspěšných pokusů,</w:t>
      </w:r>
    </w:p>
    <w:p w14:paraId="7456F322"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činností provedených administrátory,</w:t>
      </w:r>
    </w:p>
    <w:p w14:paraId="46BA5DFB"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úspěšné i neúspěšné manipulace s účty, oprávněními a právy,</w:t>
      </w:r>
    </w:p>
    <w:p w14:paraId="76B43F1F" w14:textId="77777777" w:rsidR="00E51506" w:rsidRPr="00E51506" w:rsidRDefault="00E51506" w:rsidP="00610C16">
      <w:pPr>
        <w:numPr>
          <w:ilvl w:val="0"/>
          <w:numId w:val="24"/>
        </w:numPr>
        <w:jc w:val="both"/>
        <w:rPr>
          <w:rFonts w:ascii="Arial" w:hAnsi="Arial" w:cs="Arial"/>
        </w:rPr>
      </w:pPr>
      <w:r w:rsidRPr="00E51506">
        <w:rPr>
          <w:rFonts w:ascii="Arial" w:hAnsi="Arial" w:cs="Arial"/>
        </w:rPr>
        <w:t>neprovedení činnosti v důsledku nedostatku přístupových práv a oprávnění,</w:t>
      </w:r>
    </w:p>
    <w:p w14:paraId="7BE67966"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činnosti uživatelů, které mohou mít vliv na bezpečnost informačního systému,</w:t>
      </w:r>
    </w:p>
    <w:p w14:paraId="53CC490C" w14:textId="77777777" w:rsidR="00E51506" w:rsidRPr="00E51506" w:rsidRDefault="00E51506" w:rsidP="00610C16">
      <w:pPr>
        <w:numPr>
          <w:ilvl w:val="0"/>
          <w:numId w:val="24"/>
        </w:numPr>
        <w:jc w:val="both"/>
        <w:rPr>
          <w:rFonts w:ascii="Arial" w:hAnsi="Arial" w:cs="Arial"/>
        </w:rPr>
      </w:pPr>
      <w:r w:rsidRPr="00E51506">
        <w:rPr>
          <w:rFonts w:ascii="Arial" w:hAnsi="Arial" w:cs="Arial"/>
        </w:rPr>
        <w:t>zahájení a ukončení činnosti technických aktiv,</w:t>
      </w:r>
    </w:p>
    <w:p w14:paraId="5F1B2919" w14:textId="77777777" w:rsidR="00E51506" w:rsidRPr="00E51506" w:rsidRDefault="00E51506" w:rsidP="00610C16">
      <w:pPr>
        <w:numPr>
          <w:ilvl w:val="0"/>
          <w:numId w:val="24"/>
        </w:numPr>
        <w:jc w:val="both"/>
        <w:rPr>
          <w:rFonts w:ascii="Arial" w:hAnsi="Arial" w:cs="Arial"/>
        </w:rPr>
      </w:pPr>
      <w:r w:rsidRPr="00E51506">
        <w:rPr>
          <w:rFonts w:ascii="Arial" w:hAnsi="Arial" w:cs="Arial"/>
        </w:rPr>
        <w:t xml:space="preserve">kritických i chybových hlášení technických aktiv </w:t>
      </w:r>
    </w:p>
    <w:p w14:paraId="300498D2" w14:textId="77777777" w:rsidR="00E51506" w:rsidRPr="00E51506" w:rsidRDefault="00E51506" w:rsidP="00610C16">
      <w:pPr>
        <w:numPr>
          <w:ilvl w:val="0"/>
          <w:numId w:val="24"/>
        </w:numPr>
        <w:jc w:val="both"/>
        <w:rPr>
          <w:rFonts w:ascii="Arial" w:hAnsi="Arial" w:cs="Arial"/>
        </w:rPr>
      </w:pPr>
      <w:r w:rsidRPr="00E51506">
        <w:rPr>
          <w:rFonts w:ascii="Arial" w:hAnsi="Arial" w:cs="Arial"/>
        </w:rPr>
        <w:t>přístupů k záznamům o událostech, pokusy o manipulaci se záznamy o událostech změny nastavení nástrojů pro zaznamenávání událostí.</w:t>
      </w:r>
    </w:p>
    <w:p w14:paraId="3B6789FB" w14:textId="77777777" w:rsidR="00E51506" w:rsidRPr="00E51506" w:rsidRDefault="00E51506" w:rsidP="00E51506">
      <w:pPr>
        <w:jc w:val="both"/>
        <w:rPr>
          <w:rFonts w:ascii="Arial" w:hAnsi="Arial" w:cs="Arial"/>
        </w:rPr>
      </w:pPr>
    </w:p>
    <w:p w14:paraId="0E2525EC"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Ostatní ujednání</w:t>
      </w:r>
    </w:p>
    <w:p w14:paraId="422C8A01" w14:textId="77777777" w:rsidR="00E51506" w:rsidRPr="00E51506" w:rsidRDefault="00E51506" w:rsidP="00E51506">
      <w:pPr>
        <w:jc w:val="both"/>
        <w:rPr>
          <w:rFonts w:ascii="Arial" w:hAnsi="Arial" w:cs="Arial"/>
        </w:rPr>
      </w:pPr>
      <w:r w:rsidRPr="00E51506">
        <w:rPr>
          <w:rFonts w:ascii="Arial" w:hAnsi="Arial" w:cs="Arial"/>
        </w:rPr>
        <w:t>V případě potřeby integrace informačního systému k jinému informačnímu systému, se Významný dodavatel zavazuje na základě cenové nabídky a následné objednávky zajistit dostatečnou součinnost Objednateli.</w:t>
      </w:r>
    </w:p>
    <w:p w14:paraId="41B715D7" w14:textId="77777777" w:rsidR="00E51506" w:rsidRPr="00E51506" w:rsidRDefault="00E51506" w:rsidP="00E51506">
      <w:pPr>
        <w:jc w:val="both"/>
        <w:rPr>
          <w:rFonts w:ascii="Arial" w:hAnsi="Arial" w:cs="Arial"/>
        </w:rPr>
      </w:pPr>
      <w:r w:rsidRPr="00E51506">
        <w:rPr>
          <w:rFonts w:ascii="Arial" w:hAnsi="Arial" w:cs="Arial"/>
        </w:rPr>
        <w:t>Podmínky poskytnutí veškeré výše uvedené součinnosti Významného dodavatele, které nejsou součástí plnění předmětu Smlouvy, budou mezi oběma smluvními stranami stanoveny vždy individuálně na základě žádosti objednatele. Významný dodavatel vždy stanoví pracnost a technické, časové, případně další podmínky pro provedení požadované součinnosti. Významný dodavatel má právo požadovanou součinnost odmítnout, pokud ji není schopen z technického či personálního důvodu zajistit.</w:t>
      </w:r>
    </w:p>
    <w:p w14:paraId="27CDABE7" w14:textId="77777777" w:rsidR="00E51506" w:rsidRPr="00E51506" w:rsidRDefault="00E51506" w:rsidP="00E51506">
      <w:pPr>
        <w:jc w:val="both"/>
        <w:rPr>
          <w:rFonts w:ascii="Arial" w:hAnsi="Arial" w:cs="Arial"/>
          <w:b/>
        </w:rPr>
      </w:pPr>
      <w:r w:rsidRPr="00E51506">
        <w:rPr>
          <w:rFonts w:ascii="Arial" w:hAnsi="Arial" w:cs="Arial"/>
          <w:b/>
        </w:rPr>
        <w:t>Seznam zranitelností a hrozeb podle vyhlášky o kybernetické bezpečnosti</w:t>
      </w:r>
    </w:p>
    <w:p w14:paraId="18488BBF" w14:textId="77777777" w:rsidR="00E51506" w:rsidRPr="00E51506" w:rsidRDefault="00E51506" w:rsidP="00E51506">
      <w:pPr>
        <w:jc w:val="both"/>
        <w:rPr>
          <w:rFonts w:ascii="Arial" w:hAnsi="Arial" w:cs="Arial"/>
          <w:b/>
        </w:rPr>
      </w:pPr>
      <w:r w:rsidRPr="00E51506">
        <w:rPr>
          <w:rFonts w:ascii="Arial" w:hAnsi="Arial" w:cs="Arial"/>
          <w:b/>
        </w:rPr>
        <w:t>Zranitelnosti</w:t>
      </w:r>
    </w:p>
    <w:p w14:paraId="3225D529"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nedostatečná údržba informačního a komunikačního systému,</w:t>
      </w:r>
    </w:p>
    <w:p w14:paraId="706F5744"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zastaralost informačního a komunikačního systému,</w:t>
      </w:r>
    </w:p>
    <w:p w14:paraId="7A73AF94"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nedostatečná ochrana vnějšího perimetru,</w:t>
      </w:r>
    </w:p>
    <w:p w14:paraId="4323C5EA"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nedostatečné bezpečnostní povědomí uživatelů a administrátorů,</w:t>
      </w:r>
    </w:p>
    <w:p w14:paraId="4E6C734E"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nedostatečná údržba informačního a komunikačního systému,</w:t>
      </w:r>
    </w:p>
    <w:p w14:paraId="31905440"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nevhodné nastavení přístupových oprávnění,</w:t>
      </w:r>
    </w:p>
    <w:p w14:paraId="08FCD7B9"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nedostatečné postupy při identifikování a odhalení negativních bezpečnostních jevů, kybernetických bezpečnostních událostí a kybernetických bezpečnostních incidentů,</w:t>
      </w:r>
    </w:p>
    <w:p w14:paraId="66EC77B9" w14:textId="77777777" w:rsidR="00E51506" w:rsidRPr="00E51506" w:rsidRDefault="00E51506" w:rsidP="00E51506">
      <w:pPr>
        <w:jc w:val="both"/>
        <w:rPr>
          <w:rFonts w:ascii="Arial" w:hAnsi="Arial" w:cs="Arial"/>
        </w:rPr>
      </w:pPr>
      <w:r w:rsidRPr="00E51506">
        <w:rPr>
          <w:rFonts w:ascii="Arial" w:hAnsi="Arial" w:cs="Arial"/>
          <w:b/>
          <w:bCs/>
        </w:rPr>
        <w:lastRenderedPageBreak/>
        <w:t>8.</w:t>
      </w:r>
      <w:r w:rsidRPr="00E51506">
        <w:rPr>
          <w:rFonts w:ascii="Arial" w:hAnsi="Arial" w:cs="Arial"/>
        </w:rPr>
        <w:t> nedostatečné monitorování činnosti uživatelů a administrátorů a neschopnost odhalit jejich nevhodné nebo závadné způsoby chování,</w:t>
      </w:r>
    </w:p>
    <w:p w14:paraId="18B9D1CC"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nedostatečné stanovení bezpečnostních pravidel, nepřesné nebo nejednoznačné vymezení práv a povinností uživatelů, administrátorů a bezpečnostních rolí,</w:t>
      </w:r>
    </w:p>
    <w:p w14:paraId="2BB22D91"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nedostatečná ochrana aktiv,</w:t>
      </w:r>
    </w:p>
    <w:p w14:paraId="6D8ADED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nevhodná bezpečnostní architektura,</w:t>
      </w:r>
    </w:p>
    <w:p w14:paraId="03934BFA"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nedostatečná míra nezávislé kontroly,</w:t>
      </w:r>
    </w:p>
    <w:p w14:paraId="44D66B18"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neschopnost včasného odhalení pochybení ze strany zaměstnanců.</w:t>
      </w:r>
    </w:p>
    <w:p w14:paraId="70D7572D" w14:textId="77777777" w:rsidR="00E51506" w:rsidRPr="00E51506" w:rsidRDefault="00E51506" w:rsidP="00E51506">
      <w:pPr>
        <w:jc w:val="both"/>
        <w:rPr>
          <w:rFonts w:ascii="Arial" w:hAnsi="Arial" w:cs="Arial"/>
          <w:b/>
        </w:rPr>
      </w:pPr>
      <w:r w:rsidRPr="00E51506">
        <w:rPr>
          <w:rFonts w:ascii="Arial" w:hAnsi="Arial" w:cs="Arial"/>
          <w:b/>
        </w:rPr>
        <w:t>Hrozby</w:t>
      </w:r>
    </w:p>
    <w:p w14:paraId="103842ED"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porušení bezpečnostní politiky, provedení neoprávněných činností, zneužití oprávnění ze strany uživatelů a administrátorů,</w:t>
      </w:r>
    </w:p>
    <w:p w14:paraId="596C2F06"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poškození nebo selhání technického anebo programového vybavení,</w:t>
      </w:r>
    </w:p>
    <w:p w14:paraId="2654EA79"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zneužití identity,</w:t>
      </w:r>
    </w:p>
    <w:p w14:paraId="22B3F003"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užívání programového vybavení v rozporu s licenčními podmínkami,</w:t>
      </w:r>
    </w:p>
    <w:p w14:paraId="6C0B6493"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škodlivý kód (například viry, spyware, trojské koně),</w:t>
      </w:r>
    </w:p>
    <w:p w14:paraId="0C1E522B"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narušení fyzické bezpečnosti,</w:t>
      </w:r>
    </w:p>
    <w:p w14:paraId="0242EB5B"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přerušení poskytování služeb elektronických komunikací nebo dodávek elektrické energie,</w:t>
      </w:r>
    </w:p>
    <w:p w14:paraId="5C4BAA38" w14:textId="77777777" w:rsidR="00E51506" w:rsidRPr="00E51506" w:rsidRDefault="00E51506" w:rsidP="00E51506">
      <w:pPr>
        <w:jc w:val="both"/>
        <w:rPr>
          <w:rFonts w:ascii="Arial" w:hAnsi="Arial" w:cs="Arial"/>
        </w:rPr>
      </w:pPr>
      <w:r w:rsidRPr="00E51506">
        <w:rPr>
          <w:rFonts w:ascii="Arial" w:hAnsi="Arial" w:cs="Arial"/>
          <w:b/>
          <w:bCs/>
        </w:rPr>
        <w:t>8.</w:t>
      </w:r>
      <w:r w:rsidRPr="00E51506">
        <w:rPr>
          <w:rFonts w:ascii="Arial" w:hAnsi="Arial" w:cs="Arial"/>
        </w:rPr>
        <w:t> zneužití nebo neoprávněná modifikace údajů,</w:t>
      </w:r>
    </w:p>
    <w:p w14:paraId="5DCE0DF8"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ztráta, odcizení nebo poškození aktiva,</w:t>
      </w:r>
    </w:p>
    <w:p w14:paraId="44FADBF4"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nedodržení smluvního závazku ze strany dodavatele,</w:t>
      </w:r>
    </w:p>
    <w:p w14:paraId="66D4F8F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pochybení ze strany zaměstnanců,</w:t>
      </w:r>
    </w:p>
    <w:p w14:paraId="135F9644"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zneužití vnitřních prostředků, sabotáž,</w:t>
      </w:r>
    </w:p>
    <w:p w14:paraId="55145836"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dlouhodobé přerušení poskytování služeb elektronických komunikací, dodávky elektrické energie nebo jiných důležitých služeb,</w:t>
      </w:r>
    </w:p>
    <w:p w14:paraId="08890196" w14:textId="77777777" w:rsidR="00E51506" w:rsidRPr="00E51506" w:rsidRDefault="00E51506" w:rsidP="00E51506">
      <w:pPr>
        <w:jc w:val="both"/>
        <w:rPr>
          <w:rFonts w:ascii="Arial" w:hAnsi="Arial" w:cs="Arial"/>
        </w:rPr>
      </w:pPr>
      <w:r w:rsidRPr="00E51506">
        <w:rPr>
          <w:rFonts w:ascii="Arial" w:hAnsi="Arial" w:cs="Arial"/>
          <w:b/>
          <w:bCs/>
        </w:rPr>
        <w:t>14.</w:t>
      </w:r>
      <w:r w:rsidRPr="00E51506">
        <w:rPr>
          <w:rFonts w:ascii="Arial" w:hAnsi="Arial" w:cs="Arial"/>
        </w:rPr>
        <w:t> nedostatek zaměstnanců s potřebnou odbornou úrovní,</w:t>
      </w:r>
    </w:p>
    <w:p w14:paraId="0B0E9589" w14:textId="77777777" w:rsidR="00E51506" w:rsidRPr="00E51506" w:rsidRDefault="00E51506" w:rsidP="00E51506">
      <w:pPr>
        <w:jc w:val="both"/>
        <w:rPr>
          <w:rFonts w:ascii="Arial" w:hAnsi="Arial" w:cs="Arial"/>
        </w:rPr>
      </w:pPr>
      <w:r w:rsidRPr="00E51506">
        <w:rPr>
          <w:rFonts w:ascii="Arial" w:hAnsi="Arial" w:cs="Arial"/>
          <w:b/>
          <w:bCs/>
        </w:rPr>
        <w:t>15.</w:t>
      </w:r>
      <w:r w:rsidRPr="00E51506">
        <w:rPr>
          <w:rFonts w:ascii="Arial" w:hAnsi="Arial" w:cs="Arial"/>
        </w:rPr>
        <w:t> cílený kybernetický útok pomocí sociálního inženýrství, použití špionážních technik,</w:t>
      </w:r>
    </w:p>
    <w:p w14:paraId="498B6B88" w14:textId="77777777" w:rsidR="00E51506" w:rsidRPr="00E51506" w:rsidRDefault="00E51506" w:rsidP="00E51506">
      <w:pPr>
        <w:jc w:val="both"/>
        <w:rPr>
          <w:rFonts w:ascii="Arial" w:hAnsi="Arial" w:cs="Arial"/>
        </w:rPr>
      </w:pPr>
      <w:r w:rsidRPr="00E51506">
        <w:rPr>
          <w:rFonts w:ascii="Arial" w:hAnsi="Arial" w:cs="Arial"/>
          <w:b/>
          <w:bCs/>
        </w:rPr>
        <w:t>16.</w:t>
      </w:r>
      <w:r w:rsidRPr="00E51506">
        <w:rPr>
          <w:rFonts w:ascii="Arial" w:hAnsi="Arial" w:cs="Arial"/>
        </w:rPr>
        <w:t> zneužití vyměnitelných technických nosičů dat,</w:t>
      </w:r>
    </w:p>
    <w:p w14:paraId="04A9142E" w14:textId="77777777" w:rsidR="00E51506" w:rsidRPr="00E51506" w:rsidRDefault="00E51506" w:rsidP="00E51506">
      <w:pPr>
        <w:jc w:val="both"/>
        <w:rPr>
          <w:rFonts w:ascii="Arial" w:hAnsi="Arial" w:cs="Arial"/>
        </w:rPr>
      </w:pPr>
      <w:r w:rsidRPr="00E51506">
        <w:rPr>
          <w:rFonts w:ascii="Arial" w:hAnsi="Arial" w:cs="Arial"/>
          <w:b/>
          <w:bCs/>
        </w:rPr>
        <w:t>17.</w:t>
      </w:r>
      <w:r w:rsidRPr="00E51506">
        <w:rPr>
          <w:rFonts w:ascii="Arial" w:hAnsi="Arial" w:cs="Arial"/>
        </w:rPr>
        <w:t> napadení elektronické komunikace (odposlech, modifikace).</w:t>
      </w:r>
    </w:p>
    <w:p w14:paraId="6577DF08" w14:textId="77777777" w:rsidR="00E51506" w:rsidRPr="00E51506" w:rsidRDefault="00E51506" w:rsidP="00E51506">
      <w:pPr>
        <w:jc w:val="both"/>
        <w:rPr>
          <w:rFonts w:ascii="Arial" w:hAnsi="Arial" w:cs="Arial"/>
        </w:rPr>
      </w:pPr>
    </w:p>
    <w:p w14:paraId="42B42A32"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Kontaktní údaje na osoby Objednatele a Dodavatele</w:t>
      </w:r>
    </w:p>
    <w:p w14:paraId="14C39669" w14:textId="77777777" w:rsidR="00E51506" w:rsidRPr="00E51506" w:rsidRDefault="00E51506" w:rsidP="00E51506">
      <w:pPr>
        <w:jc w:val="both"/>
        <w:rPr>
          <w:rFonts w:ascii="Arial" w:hAnsi="Arial" w:cs="Arial"/>
          <w:b/>
        </w:rPr>
      </w:pPr>
      <w:r w:rsidRPr="00E51506">
        <w:rPr>
          <w:rFonts w:ascii="Arial" w:hAnsi="Arial" w:cs="Arial"/>
          <w:b/>
        </w:rPr>
        <w:t>Objednatel:</w:t>
      </w:r>
    </w:p>
    <w:tbl>
      <w:tblPr>
        <w:tblStyle w:val="Mkatabulky"/>
        <w:tblW w:w="9067" w:type="dxa"/>
        <w:tblLook w:val="04A0" w:firstRow="1" w:lastRow="0" w:firstColumn="1" w:lastColumn="0" w:noHBand="0" w:noVBand="1"/>
      </w:tblPr>
      <w:tblGrid>
        <w:gridCol w:w="2043"/>
        <w:gridCol w:w="2063"/>
        <w:gridCol w:w="2410"/>
        <w:gridCol w:w="2551"/>
      </w:tblGrid>
      <w:tr w:rsidR="00493EF2" w:rsidRPr="00E51506" w14:paraId="6659DC2A" w14:textId="77777777" w:rsidTr="001F28B4">
        <w:tc>
          <w:tcPr>
            <w:tcW w:w="2043" w:type="dxa"/>
            <w:shd w:val="clear" w:color="auto" w:fill="D9E2F3" w:themeFill="accent1" w:themeFillTint="33"/>
          </w:tcPr>
          <w:p w14:paraId="6EA95CAE" w14:textId="77777777" w:rsidR="00493EF2" w:rsidRPr="00E51506" w:rsidRDefault="00493EF2" w:rsidP="001F28B4">
            <w:pPr>
              <w:jc w:val="both"/>
              <w:rPr>
                <w:b/>
              </w:rPr>
            </w:pPr>
            <w:bookmarkStart w:id="64" w:name="_Hlk214615612"/>
            <w:r w:rsidRPr="00E51506">
              <w:rPr>
                <w:b/>
              </w:rPr>
              <w:t>Titul, jméno a příjmení</w:t>
            </w:r>
          </w:p>
        </w:tc>
        <w:tc>
          <w:tcPr>
            <w:tcW w:w="2063" w:type="dxa"/>
            <w:shd w:val="clear" w:color="auto" w:fill="D9E2F3" w:themeFill="accent1" w:themeFillTint="33"/>
          </w:tcPr>
          <w:p w14:paraId="72558302" w14:textId="77777777" w:rsidR="00493EF2" w:rsidRPr="00E51506" w:rsidRDefault="00493EF2" w:rsidP="001F28B4">
            <w:pPr>
              <w:jc w:val="both"/>
              <w:rPr>
                <w:b/>
              </w:rPr>
            </w:pPr>
            <w:r w:rsidRPr="00E51506">
              <w:rPr>
                <w:b/>
              </w:rPr>
              <w:t xml:space="preserve">Zastávaná role </w:t>
            </w:r>
          </w:p>
        </w:tc>
        <w:tc>
          <w:tcPr>
            <w:tcW w:w="2410" w:type="dxa"/>
            <w:shd w:val="clear" w:color="auto" w:fill="D9E2F3" w:themeFill="accent1" w:themeFillTint="33"/>
          </w:tcPr>
          <w:p w14:paraId="558FD10C" w14:textId="77777777" w:rsidR="00493EF2" w:rsidRPr="00E51506" w:rsidRDefault="00493EF2" w:rsidP="001F28B4">
            <w:pPr>
              <w:jc w:val="both"/>
              <w:rPr>
                <w:b/>
              </w:rPr>
            </w:pPr>
            <w:r w:rsidRPr="00E51506">
              <w:rPr>
                <w:b/>
              </w:rPr>
              <w:t>Telefon</w:t>
            </w:r>
          </w:p>
        </w:tc>
        <w:tc>
          <w:tcPr>
            <w:tcW w:w="2551" w:type="dxa"/>
            <w:shd w:val="clear" w:color="auto" w:fill="D9E2F3" w:themeFill="accent1" w:themeFillTint="33"/>
          </w:tcPr>
          <w:p w14:paraId="095393CD" w14:textId="77777777" w:rsidR="00493EF2" w:rsidRPr="00E51506" w:rsidRDefault="00493EF2" w:rsidP="001F28B4">
            <w:pPr>
              <w:jc w:val="both"/>
              <w:rPr>
                <w:b/>
              </w:rPr>
            </w:pPr>
            <w:r w:rsidRPr="00E51506">
              <w:rPr>
                <w:b/>
              </w:rPr>
              <w:t>E-mail</w:t>
            </w:r>
          </w:p>
        </w:tc>
      </w:tr>
      <w:tr w:rsidR="00493EF2" w:rsidRPr="00E51506" w14:paraId="72BAD975" w14:textId="77777777" w:rsidTr="001F28B4">
        <w:trPr>
          <w:trHeight w:val="479"/>
        </w:trPr>
        <w:tc>
          <w:tcPr>
            <w:tcW w:w="2043" w:type="dxa"/>
          </w:tcPr>
          <w:p w14:paraId="2060160B" w14:textId="77777777" w:rsidR="00493EF2" w:rsidRPr="00E51506" w:rsidRDefault="00493EF2" w:rsidP="001F28B4">
            <w:pPr>
              <w:jc w:val="both"/>
            </w:pPr>
            <w:r w:rsidRPr="00C1666E">
              <w:rPr>
                <w:highlight w:val="cyan"/>
              </w:rPr>
              <w:t>[Bude doplněno před podpisem smlouvy s vybraným dodavatelem]</w:t>
            </w:r>
          </w:p>
        </w:tc>
        <w:tc>
          <w:tcPr>
            <w:tcW w:w="2063" w:type="dxa"/>
          </w:tcPr>
          <w:p w14:paraId="213A7538" w14:textId="77777777" w:rsidR="00493EF2" w:rsidRPr="00E51506" w:rsidRDefault="00493EF2" w:rsidP="001F28B4">
            <w:pPr>
              <w:jc w:val="both"/>
            </w:pPr>
            <w:r w:rsidRPr="00C1666E">
              <w:rPr>
                <w:highlight w:val="cyan"/>
              </w:rPr>
              <w:t>[Bude doplněno před podpisem smlouvy s vybraným dodavatelem]</w:t>
            </w:r>
          </w:p>
        </w:tc>
        <w:tc>
          <w:tcPr>
            <w:tcW w:w="2410" w:type="dxa"/>
          </w:tcPr>
          <w:p w14:paraId="5AAFBB49" w14:textId="77777777" w:rsidR="00493EF2" w:rsidRPr="00E51506" w:rsidRDefault="00493EF2" w:rsidP="001F28B4">
            <w:pPr>
              <w:jc w:val="both"/>
            </w:pPr>
            <w:r w:rsidRPr="00C1666E">
              <w:rPr>
                <w:highlight w:val="cyan"/>
              </w:rPr>
              <w:t>[Bude doplněno před podpisem smlouvy s vybraným dodavatelem]</w:t>
            </w:r>
          </w:p>
        </w:tc>
        <w:tc>
          <w:tcPr>
            <w:tcW w:w="2551" w:type="dxa"/>
          </w:tcPr>
          <w:p w14:paraId="22B0C679" w14:textId="77777777" w:rsidR="00493EF2" w:rsidRPr="00E51506" w:rsidRDefault="00493EF2" w:rsidP="001F28B4">
            <w:pPr>
              <w:jc w:val="both"/>
            </w:pPr>
            <w:r w:rsidRPr="00C1666E">
              <w:rPr>
                <w:highlight w:val="cyan"/>
              </w:rPr>
              <w:t>[Bude doplněno před podpisem smlouvy s vybraným dodavatelem]</w:t>
            </w:r>
          </w:p>
        </w:tc>
      </w:tr>
      <w:tr w:rsidR="00493EF2" w:rsidRPr="00E51506" w14:paraId="65B0FD00" w14:textId="77777777" w:rsidTr="001F28B4">
        <w:trPr>
          <w:trHeight w:val="415"/>
        </w:trPr>
        <w:tc>
          <w:tcPr>
            <w:tcW w:w="2043" w:type="dxa"/>
          </w:tcPr>
          <w:p w14:paraId="053564FA" w14:textId="77777777" w:rsidR="00493EF2" w:rsidRPr="00E51506" w:rsidRDefault="00493EF2" w:rsidP="001F28B4">
            <w:pPr>
              <w:jc w:val="both"/>
            </w:pPr>
            <w:r w:rsidRPr="00C1666E">
              <w:rPr>
                <w:highlight w:val="cyan"/>
              </w:rPr>
              <w:t>[Bude doplněno před podpisem smlouvy s vybraným dodavatelem]</w:t>
            </w:r>
          </w:p>
        </w:tc>
        <w:tc>
          <w:tcPr>
            <w:tcW w:w="2063" w:type="dxa"/>
          </w:tcPr>
          <w:p w14:paraId="6C6F8DE1" w14:textId="77777777" w:rsidR="00493EF2" w:rsidRPr="00E51506" w:rsidRDefault="00493EF2" w:rsidP="001F28B4">
            <w:pPr>
              <w:jc w:val="both"/>
            </w:pPr>
            <w:r w:rsidRPr="00C1666E">
              <w:rPr>
                <w:highlight w:val="cyan"/>
              </w:rPr>
              <w:t>[Bude doplněno před podpisem smlouvy s vybraným dodavatelem]</w:t>
            </w:r>
          </w:p>
        </w:tc>
        <w:tc>
          <w:tcPr>
            <w:tcW w:w="2410" w:type="dxa"/>
          </w:tcPr>
          <w:p w14:paraId="0EA2E063" w14:textId="77777777" w:rsidR="00493EF2" w:rsidRPr="00E51506" w:rsidRDefault="00493EF2" w:rsidP="001F28B4">
            <w:pPr>
              <w:jc w:val="both"/>
            </w:pPr>
            <w:r w:rsidRPr="00C1666E">
              <w:rPr>
                <w:highlight w:val="cyan"/>
              </w:rPr>
              <w:t>[Bude doplněno před podpisem smlouvy s vybraným dodavatelem]</w:t>
            </w:r>
          </w:p>
        </w:tc>
        <w:tc>
          <w:tcPr>
            <w:tcW w:w="2551" w:type="dxa"/>
          </w:tcPr>
          <w:p w14:paraId="1986DBF5" w14:textId="77777777" w:rsidR="00493EF2" w:rsidRPr="00E51506" w:rsidRDefault="00493EF2" w:rsidP="001F28B4">
            <w:pPr>
              <w:jc w:val="both"/>
            </w:pPr>
            <w:r w:rsidRPr="00C1666E">
              <w:rPr>
                <w:highlight w:val="cyan"/>
              </w:rPr>
              <w:t>[Bude doplněno před podpisem smlouvy s vybraným dodavatelem]</w:t>
            </w:r>
          </w:p>
        </w:tc>
      </w:tr>
      <w:tr w:rsidR="00493EF2" w:rsidRPr="00E51506" w14:paraId="10C9887B" w14:textId="77777777" w:rsidTr="001F28B4">
        <w:tc>
          <w:tcPr>
            <w:tcW w:w="2043" w:type="dxa"/>
          </w:tcPr>
          <w:p w14:paraId="51E6CF47" w14:textId="77777777" w:rsidR="00493EF2" w:rsidRPr="00E51506" w:rsidRDefault="00493EF2" w:rsidP="001F28B4">
            <w:pPr>
              <w:jc w:val="both"/>
            </w:pPr>
            <w:r w:rsidRPr="00C1666E">
              <w:rPr>
                <w:highlight w:val="cyan"/>
              </w:rPr>
              <w:t>[Bude doplněno před podpisem smlouvy s vybraným dodavatelem]</w:t>
            </w:r>
          </w:p>
        </w:tc>
        <w:tc>
          <w:tcPr>
            <w:tcW w:w="2063" w:type="dxa"/>
          </w:tcPr>
          <w:p w14:paraId="1EAAAE50" w14:textId="77777777" w:rsidR="00493EF2" w:rsidRPr="00E51506" w:rsidRDefault="00493EF2" w:rsidP="001F28B4">
            <w:pPr>
              <w:jc w:val="both"/>
            </w:pPr>
            <w:r w:rsidRPr="00C1666E">
              <w:rPr>
                <w:highlight w:val="cyan"/>
              </w:rPr>
              <w:t>[Bude doplněno před podpisem smlouvy s vybraným dodavatelem]</w:t>
            </w:r>
          </w:p>
        </w:tc>
        <w:tc>
          <w:tcPr>
            <w:tcW w:w="2410" w:type="dxa"/>
          </w:tcPr>
          <w:p w14:paraId="14EDEC89" w14:textId="77777777" w:rsidR="00493EF2" w:rsidRPr="00E51506" w:rsidRDefault="00493EF2" w:rsidP="001F28B4">
            <w:pPr>
              <w:jc w:val="both"/>
            </w:pPr>
            <w:r w:rsidRPr="00C1666E">
              <w:rPr>
                <w:highlight w:val="cyan"/>
              </w:rPr>
              <w:t>[Bude doplněno před podpisem smlouvy s vybraným dodavatelem]</w:t>
            </w:r>
          </w:p>
        </w:tc>
        <w:tc>
          <w:tcPr>
            <w:tcW w:w="2551" w:type="dxa"/>
          </w:tcPr>
          <w:p w14:paraId="06980376" w14:textId="77777777" w:rsidR="00493EF2" w:rsidRPr="00E51506" w:rsidRDefault="00493EF2" w:rsidP="001F28B4">
            <w:pPr>
              <w:jc w:val="both"/>
            </w:pPr>
            <w:r w:rsidRPr="00C1666E">
              <w:rPr>
                <w:highlight w:val="cyan"/>
              </w:rPr>
              <w:t>[Bude doplněno před podpisem smlouvy s vybraným dodavatelem]</w:t>
            </w:r>
          </w:p>
        </w:tc>
      </w:tr>
      <w:tr w:rsidR="00493EF2" w:rsidRPr="00E51506" w14:paraId="4F7EB693" w14:textId="77777777" w:rsidTr="001F28B4">
        <w:tc>
          <w:tcPr>
            <w:tcW w:w="2043" w:type="dxa"/>
          </w:tcPr>
          <w:p w14:paraId="1E859C85" w14:textId="77777777" w:rsidR="00493EF2" w:rsidRPr="00E51506" w:rsidRDefault="00493EF2" w:rsidP="001F28B4">
            <w:pPr>
              <w:jc w:val="both"/>
            </w:pPr>
            <w:r w:rsidRPr="00C1666E">
              <w:rPr>
                <w:highlight w:val="cyan"/>
              </w:rPr>
              <w:t>[Bude doplněno před podpisem smlouvy s vybraným dodavatelem]</w:t>
            </w:r>
          </w:p>
        </w:tc>
        <w:tc>
          <w:tcPr>
            <w:tcW w:w="2063" w:type="dxa"/>
          </w:tcPr>
          <w:p w14:paraId="06D258E3" w14:textId="77777777" w:rsidR="00493EF2" w:rsidRPr="00E51506" w:rsidRDefault="00493EF2" w:rsidP="001F28B4">
            <w:pPr>
              <w:jc w:val="both"/>
            </w:pPr>
            <w:r w:rsidRPr="00C1666E">
              <w:rPr>
                <w:highlight w:val="cyan"/>
              </w:rPr>
              <w:t>[Bude doplněno před podpisem smlouvy s vybraným dodavatelem]</w:t>
            </w:r>
          </w:p>
        </w:tc>
        <w:tc>
          <w:tcPr>
            <w:tcW w:w="2410" w:type="dxa"/>
          </w:tcPr>
          <w:p w14:paraId="4EA8A347" w14:textId="77777777" w:rsidR="00493EF2" w:rsidRPr="00E51506" w:rsidRDefault="00493EF2" w:rsidP="001F28B4">
            <w:pPr>
              <w:jc w:val="both"/>
            </w:pPr>
            <w:r w:rsidRPr="00C1666E">
              <w:rPr>
                <w:highlight w:val="cyan"/>
              </w:rPr>
              <w:t>[Bude doplněno před podpisem smlouvy s vybraným dodavatelem]</w:t>
            </w:r>
          </w:p>
        </w:tc>
        <w:tc>
          <w:tcPr>
            <w:tcW w:w="2551" w:type="dxa"/>
          </w:tcPr>
          <w:p w14:paraId="368CB814" w14:textId="77777777" w:rsidR="00493EF2" w:rsidRPr="00E51506" w:rsidRDefault="00493EF2" w:rsidP="001F28B4">
            <w:pPr>
              <w:jc w:val="both"/>
            </w:pPr>
            <w:r w:rsidRPr="00C1666E">
              <w:rPr>
                <w:highlight w:val="cyan"/>
              </w:rPr>
              <w:t>[Bude doplněno před podpisem smlouvy s vybraným dodavatelem]</w:t>
            </w:r>
          </w:p>
        </w:tc>
      </w:tr>
      <w:bookmarkEnd w:id="64"/>
    </w:tbl>
    <w:p w14:paraId="5AEE5365" w14:textId="77777777" w:rsidR="00E51506" w:rsidRPr="00E51506" w:rsidRDefault="00E51506" w:rsidP="00E51506">
      <w:pPr>
        <w:jc w:val="both"/>
        <w:rPr>
          <w:rFonts w:ascii="Arial" w:hAnsi="Arial" w:cs="Arial"/>
        </w:rPr>
      </w:pPr>
    </w:p>
    <w:p w14:paraId="040240C2" w14:textId="77777777" w:rsidR="00E51506" w:rsidRPr="00E51506" w:rsidRDefault="00E51506" w:rsidP="00E51506">
      <w:pPr>
        <w:jc w:val="both"/>
        <w:rPr>
          <w:rFonts w:ascii="Arial" w:hAnsi="Arial" w:cs="Arial"/>
          <w:b/>
        </w:rPr>
      </w:pPr>
      <w:r w:rsidRPr="00E51506">
        <w:rPr>
          <w:rFonts w:ascii="Arial" w:hAnsi="Arial" w:cs="Arial"/>
          <w:b/>
        </w:rPr>
        <w:t xml:space="preserve">Dodavatel: </w:t>
      </w:r>
    </w:p>
    <w:tbl>
      <w:tblPr>
        <w:tblStyle w:val="Mkatabulky"/>
        <w:tblW w:w="9067" w:type="dxa"/>
        <w:tblLook w:val="04A0" w:firstRow="1" w:lastRow="0" w:firstColumn="1" w:lastColumn="0" w:noHBand="0" w:noVBand="1"/>
      </w:tblPr>
      <w:tblGrid>
        <w:gridCol w:w="1838"/>
        <w:gridCol w:w="1559"/>
        <w:gridCol w:w="1418"/>
        <w:gridCol w:w="4252"/>
      </w:tblGrid>
      <w:tr w:rsidR="00E51506" w:rsidRPr="00E51506" w14:paraId="1FA8A76D" w14:textId="77777777" w:rsidTr="00636D92">
        <w:tc>
          <w:tcPr>
            <w:tcW w:w="1838" w:type="dxa"/>
            <w:shd w:val="clear" w:color="auto" w:fill="D9E2F3" w:themeFill="accent1" w:themeFillTint="33"/>
          </w:tcPr>
          <w:p w14:paraId="657AF7A4" w14:textId="77777777" w:rsidR="00E51506" w:rsidRPr="00E51506" w:rsidRDefault="00E51506" w:rsidP="00E51506">
            <w:pPr>
              <w:jc w:val="both"/>
              <w:rPr>
                <w:b/>
              </w:rPr>
            </w:pPr>
            <w:r w:rsidRPr="00E51506">
              <w:rPr>
                <w:b/>
              </w:rPr>
              <w:t>Titul, jméno a příjmení</w:t>
            </w:r>
          </w:p>
        </w:tc>
        <w:tc>
          <w:tcPr>
            <w:tcW w:w="1559" w:type="dxa"/>
            <w:shd w:val="clear" w:color="auto" w:fill="D9E2F3" w:themeFill="accent1" w:themeFillTint="33"/>
          </w:tcPr>
          <w:p w14:paraId="397B2C04" w14:textId="77777777" w:rsidR="00E51506" w:rsidRPr="00E51506" w:rsidRDefault="00E51506" w:rsidP="00E51506">
            <w:pPr>
              <w:jc w:val="both"/>
              <w:rPr>
                <w:b/>
              </w:rPr>
            </w:pPr>
            <w:r w:rsidRPr="00E51506">
              <w:rPr>
                <w:b/>
              </w:rPr>
              <w:t xml:space="preserve">Zastávaná role </w:t>
            </w:r>
          </w:p>
        </w:tc>
        <w:tc>
          <w:tcPr>
            <w:tcW w:w="1418" w:type="dxa"/>
            <w:shd w:val="clear" w:color="auto" w:fill="D9E2F3" w:themeFill="accent1" w:themeFillTint="33"/>
          </w:tcPr>
          <w:p w14:paraId="45545C56" w14:textId="77777777" w:rsidR="00E51506" w:rsidRPr="00E51506" w:rsidRDefault="00E51506" w:rsidP="00E51506">
            <w:pPr>
              <w:jc w:val="both"/>
              <w:rPr>
                <w:b/>
              </w:rPr>
            </w:pPr>
            <w:r w:rsidRPr="00E51506">
              <w:rPr>
                <w:b/>
              </w:rPr>
              <w:t>Telefon</w:t>
            </w:r>
          </w:p>
        </w:tc>
        <w:tc>
          <w:tcPr>
            <w:tcW w:w="4252" w:type="dxa"/>
            <w:shd w:val="clear" w:color="auto" w:fill="D9E2F3" w:themeFill="accent1" w:themeFillTint="33"/>
          </w:tcPr>
          <w:p w14:paraId="506722A3" w14:textId="77777777" w:rsidR="00E51506" w:rsidRPr="00E51506" w:rsidRDefault="00E51506" w:rsidP="00E51506">
            <w:pPr>
              <w:jc w:val="both"/>
              <w:rPr>
                <w:b/>
              </w:rPr>
            </w:pPr>
            <w:r w:rsidRPr="00E51506">
              <w:rPr>
                <w:b/>
              </w:rPr>
              <w:t>E-mail</w:t>
            </w:r>
          </w:p>
        </w:tc>
      </w:tr>
      <w:tr w:rsidR="00493EF2" w:rsidRPr="00E51506" w14:paraId="12378E04" w14:textId="77777777" w:rsidTr="00DF4ABE">
        <w:trPr>
          <w:trHeight w:val="403"/>
        </w:trPr>
        <w:tc>
          <w:tcPr>
            <w:tcW w:w="1838" w:type="dxa"/>
          </w:tcPr>
          <w:p w14:paraId="242BBCC4" w14:textId="237CEDFD" w:rsidR="00493EF2" w:rsidRPr="00E51506" w:rsidRDefault="00493EF2" w:rsidP="00493EF2">
            <w:pPr>
              <w:jc w:val="both"/>
            </w:pPr>
            <w:r>
              <w:t>[</w:t>
            </w:r>
            <w:r w:rsidRPr="004A5D57">
              <w:rPr>
                <w:highlight w:val="yellow"/>
              </w:rPr>
              <w:t>DOPLNIT</w:t>
            </w:r>
            <w:r>
              <w:t>]</w:t>
            </w:r>
          </w:p>
        </w:tc>
        <w:tc>
          <w:tcPr>
            <w:tcW w:w="1559" w:type="dxa"/>
          </w:tcPr>
          <w:p w14:paraId="3CF57F93" w14:textId="0AC2C41A" w:rsidR="00493EF2" w:rsidRPr="00E51506" w:rsidRDefault="00493EF2" w:rsidP="00493EF2">
            <w:pPr>
              <w:jc w:val="both"/>
            </w:pPr>
            <w:r w:rsidRPr="00E11F9E">
              <w:t>[</w:t>
            </w:r>
            <w:r w:rsidRPr="00E11F9E">
              <w:rPr>
                <w:highlight w:val="yellow"/>
              </w:rPr>
              <w:t>DOPLNIT</w:t>
            </w:r>
            <w:r w:rsidRPr="00E11F9E">
              <w:t>]</w:t>
            </w:r>
          </w:p>
        </w:tc>
        <w:tc>
          <w:tcPr>
            <w:tcW w:w="1418" w:type="dxa"/>
          </w:tcPr>
          <w:p w14:paraId="312BF21C" w14:textId="6CE9CDF8" w:rsidR="00493EF2" w:rsidRPr="00E51506" w:rsidRDefault="00493EF2" w:rsidP="00493EF2">
            <w:pPr>
              <w:jc w:val="both"/>
            </w:pPr>
            <w:r w:rsidRPr="00E11F9E">
              <w:t>[</w:t>
            </w:r>
            <w:r w:rsidRPr="00E11F9E">
              <w:rPr>
                <w:highlight w:val="yellow"/>
              </w:rPr>
              <w:t>DOPLNIT</w:t>
            </w:r>
            <w:r w:rsidRPr="00E11F9E">
              <w:t>]</w:t>
            </w:r>
          </w:p>
        </w:tc>
        <w:tc>
          <w:tcPr>
            <w:tcW w:w="4252" w:type="dxa"/>
          </w:tcPr>
          <w:p w14:paraId="7DF3EF7D" w14:textId="608F8998" w:rsidR="00493EF2" w:rsidRPr="00E51506" w:rsidRDefault="00493EF2" w:rsidP="00493EF2">
            <w:pPr>
              <w:jc w:val="both"/>
            </w:pPr>
            <w:r w:rsidRPr="00E11F9E">
              <w:t>[</w:t>
            </w:r>
            <w:r w:rsidRPr="00E11F9E">
              <w:rPr>
                <w:highlight w:val="yellow"/>
              </w:rPr>
              <w:t>DOPLNIT</w:t>
            </w:r>
            <w:r w:rsidRPr="00E11F9E">
              <w:t>]</w:t>
            </w:r>
          </w:p>
        </w:tc>
      </w:tr>
      <w:tr w:rsidR="00493EF2" w:rsidRPr="00E51506" w14:paraId="7337DC40" w14:textId="77777777" w:rsidTr="00636D92">
        <w:tc>
          <w:tcPr>
            <w:tcW w:w="1838" w:type="dxa"/>
          </w:tcPr>
          <w:p w14:paraId="784FEFD0" w14:textId="7D9E78A3" w:rsidR="00493EF2" w:rsidRPr="00E51506" w:rsidRDefault="00493EF2" w:rsidP="00493EF2">
            <w:pPr>
              <w:jc w:val="both"/>
            </w:pPr>
            <w:r w:rsidRPr="00A4256B">
              <w:t>[</w:t>
            </w:r>
            <w:r w:rsidRPr="00A4256B">
              <w:rPr>
                <w:highlight w:val="yellow"/>
              </w:rPr>
              <w:t>DOPLNIT</w:t>
            </w:r>
            <w:r w:rsidRPr="00A4256B">
              <w:t>]</w:t>
            </w:r>
          </w:p>
        </w:tc>
        <w:tc>
          <w:tcPr>
            <w:tcW w:w="1559" w:type="dxa"/>
          </w:tcPr>
          <w:p w14:paraId="2DAFFFE4" w14:textId="2CF356B0" w:rsidR="00493EF2" w:rsidRPr="00E51506" w:rsidRDefault="00493EF2" w:rsidP="00493EF2">
            <w:pPr>
              <w:jc w:val="both"/>
            </w:pPr>
            <w:r w:rsidRPr="00E11F9E">
              <w:t>[</w:t>
            </w:r>
            <w:r w:rsidRPr="00E11F9E">
              <w:rPr>
                <w:highlight w:val="yellow"/>
              </w:rPr>
              <w:t>DOPLNIT</w:t>
            </w:r>
            <w:r w:rsidRPr="00E11F9E">
              <w:t>]</w:t>
            </w:r>
          </w:p>
        </w:tc>
        <w:tc>
          <w:tcPr>
            <w:tcW w:w="1418" w:type="dxa"/>
          </w:tcPr>
          <w:p w14:paraId="53F89516" w14:textId="0E5163ED" w:rsidR="00493EF2" w:rsidRPr="00E51506" w:rsidRDefault="00493EF2" w:rsidP="00493EF2">
            <w:pPr>
              <w:jc w:val="both"/>
            </w:pPr>
            <w:r w:rsidRPr="00E11F9E">
              <w:t>[</w:t>
            </w:r>
            <w:r w:rsidRPr="00E11F9E">
              <w:rPr>
                <w:highlight w:val="yellow"/>
              </w:rPr>
              <w:t>DOPLNIT</w:t>
            </w:r>
            <w:r w:rsidRPr="00E11F9E">
              <w:t>]</w:t>
            </w:r>
          </w:p>
        </w:tc>
        <w:tc>
          <w:tcPr>
            <w:tcW w:w="4252" w:type="dxa"/>
          </w:tcPr>
          <w:p w14:paraId="027C3CDF" w14:textId="6373213C" w:rsidR="00493EF2" w:rsidRPr="00E51506" w:rsidRDefault="00493EF2" w:rsidP="00493EF2">
            <w:pPr>
              <w:jc w:val="both"/>
            </w:pPr>
            <w:r w:rsidRPr="00E11F9E">
              <w:t>[</w:t>
            </w:r>
            <w:r w:rsidRPr="00E11F9E">
              <w:rPr>
                <w:highlight w:val="yellow"/>
              </w:rPr>
              <w:t>DOPLNIT</w:t>
            </w:r>
            <w:r w:rsidRPr="00E11F9E">
              <w:t>]</w:t>
            </w:r>
          </w:p>
        </w:tc>
      </w:tr>
      <w:tr w:rsidR="00493EF2" w:rsidRPr="00E51506" w14:paraId="7234AD07" w14:textId="77777777" w:rsidTr="00636D92">
        <w:tc>
          <w:tcPr>
            <w:tcW w:w="1838" w:type="dxa"/>
          </w:tcPr>
          <w:p w14:paraId="410967A8" w14:textId="52CEE618" w:rsidR="00493EF2" w:rsidRPr="00E51506" w:rsidRDefault="00493EF2" w:rsidP="00493EF2">
            <w:pPr>
              <w:jc w:val="both"/>
            </w:pPr>
            <w:r w:rsidRPr="00A4256B">
              <w:t>[</w:t>
            </w:r>
            <w:r w:rsidRPr="00A4256B">
              <w:rPr>
                <w:highlight w:val="yellow"/>
              </w:rPr>
              <w:t>DOPLNIT</w:t>
            </w:r>
            <w:r w:rsidRPr="00A4256B">
              <w:t>]</w:t>
            </w:r>
          </w:p>
        </w:tc>
        <w:tc>
          <w:tcPr>
            <w:tcW w:w="1559" w:type="dxa"/>
          </w:tcPr>
          <w:p w14:paraId="20DA71DF" w14:textId="665E04C0" w:rsidR="00493EF2" w:rsidRPr="00E51506" w:rsidRDefault="00493EF2" w:rsidP="00493EF2">
            <w:pPr>
              <w:jc w:val="both"/>
            </w:pPr>
            <w:r w:rsidRPr="00E11F9E">
              <w:t>[</w:t>
            </w:r>
            <w:r w:rsidRPr="00E11F9E">
              <w:rPr>
                <w:highlight w:val="yellow"/>
              </w:rPr>
              <w:t>DOPLNIT</w:t>
            </w:r>
            <w:r w:rsidRPr="00E11F9E">
              <w:t>]</w:t>
            </w:r>
          </w:p>
        </w:tc>
        <w:tc>
          <w:tcPr>
            <w:tcW w:w="1418" w:type="dxa"/>
          </w:tcPr>
          <w:p w14:paraId="774F49AE" w14:textId="3FE93861" w:rsidR="00493EF2" w:rsidRPr="00E51506" w:rsidRDefault="00493EF2" w:rsidP="00493EF2">
            <w:pPr>
              <w:jc w:val="both"/>
            </w:pPr>
            <w:r w:rsidRPr="00E11F9E">
              <w:t>[</w:t>
            </w:r>
            <w:r w:rsidRPr="00E11F9E">
              <w:rPr>
                <w:highlight w:val="yellow"/>
              </w:rPr>
              <w:t>DOPLNIT</w:t>
            </w:r>
            <w:r w:rsidRPr="00E11F9E">
              <w:t>]</w:t>
            </w:r>
          </w:p>
        </w:tc>
        <w:tc>
          <w:tcPr>
            <w:tcW w:w="4252" w:type="dxa"/>
          </w:tcPr>
          <w:p w14:paraId="37CA97F7" w14:textId="7124BA07" w:rsidR="00493EF2" w:rsidRPr="00E51506" w:rsidRDefault="00493EF2" w:rsidP="00493EF2">
            <w:pPr>
              <w:jc w:val="both"/>
            </w:pPr>
            <w:r w:rsidRPr="00E11F9E">
              <w:t>[</w:t>
            </w:r>
            <w:r w:rsidRPr="00E11F9E">
              <w:rPr>
                <w:highlight w:val="yellow"/>
              </w:rPr>
              <w:t>DOPLNIT</w:t>
            </w:r>
            <w:r w:rsidRPr="00E11F9E">
              <w:t>]</w:t>
            </w:r>
          </w:p>
        </w:tc>
      </w:tr>
      <w:tr w:rsidR="00493EF2" w:rsidRPr="00E51506" w14:paraId="476DCC94" w14:textId="77777777" w:rsidTr="00636D92">
        <w:tc>
          <w:tcPr>
            <w:tcW w:w="1838" w:type="dxa"/>
          </w:tcPr>
          <w:p w14:paraId="69DEDEA0" w14:textId="290181C0" w:rsidR="00493EF2" w:rsidRPr="00E51506" w:rsidRDefault="00493EF2" w:rsidP="00493EF2">
            <w:pPr>
              <w:jc w:val="both"/>
            </w:pPr>
            <w:r w:rsidRPr="00A4256B">
              <w:t>[</w:t>
            </w:r>
            <w:r w:rsidRPr="00A4256B">
              <w:rPr>
                <w:highlight w:val="yellow"/>
              </w:rPr>
              <w:t>DOPLNIT</w:t>
            </w:r>
            <w:r w:rsidRPr="00A4256B">
              <w:t>]</w:t>
            </w:r>
          </w:p>
        </w:tc>
        <w:tc>
          <w:tcPr>
            <w:tcW w:w="1559" w:type="dxa"/>
          </w:tcPr>
          <w:p w14:paraId="260F8E59" w14:textId="39DB691C" w:rsidR="00493EF2" w:rsidRPr="00E51506" w:rsidRDefault="00493EF2" w:rsidP="00493EF2">
            <w:pPr>
              <w:jc w:val="both"/>
            </w:pPr>
            <w:r w:rsidRPr="00E11F9E">
              <w:t>[</w:t>
            </w:r>
            <w:r w:rsidRPr="00E11F9E">
              <w:rPr>
                <w:highlight w:val="yellow"/>
              </w:rPr>
              <w:t>DOPLNIT</w:t>
            </w:r>
            <w:r w:rsidRPr="00E11F9E">
              <w:t>]</w:t>
            </w:r>
          </w:p>
        </w:tc>
        <w:tc>
          <w:tcPr>
            <w:tcW w:w="1418" w:type="dxa"/>
          </w:tcPr>
          <w:p w14:paraId="3DD4A73A" w14:textId="315C2027" w:rsidR="00493EF2" w:rsidRPr="00E51506" w:rsidRDefault="00493EF2" w:rsidP="00493EF2">
            <w:pPr>
              <w:jc w:val="both"/>
            </w:pPr>
            <w:r w:rsidRPr="00E11F9E">
              <w:t>[</w:t>
            </w:r>
            <w:r w:rsidRPr="00E11F9E">
              <w:rPr>
                <w:highlight w:val="yellow"/>
              </w:rPr>
              <w:t>DOPLNIT</w:t>
            </w:r>
            <w:r w:rsidRPr="00E11F9E">
              <w:t>]</w:t>
            </w:r>
          </w:p>
        </w:tc>
        <w:tc>
          <w:tcPr>
            <w:tcW w:w="4252" w:type="dxa"/>
          </w:tcPr>
          <w:p w14:paraId="22202D12" w14:textId="364A4EDC" w:rsidR="00493EF2" w:rsidRPr="00E51506" w:rsidRDefault="00493EF2" w:rsidP="00493EF2">
            <w:pPr>
              <w:jc w:val="both"/>
            </w:pPr>
            <w:r w:rsidRPr="00E11F9E">
              <w:t>[</w:t>
            </w:r>
            <w:r w:rsidRPr="00E11F9E">
              <w:rPr>
                <w:highlight w:val="yellow"/>
              </w:rPr>
              <w:t>DOPLNIT</w:t>
            </w:r>
            <w:r w:rsidRPr="00E11F9E">
              <w:t>]</w:t>
            </w:r>
          </w:p>
        </w:tc>
      </w:tr>
    </w:tbl>
    <w:p w14:paraId="5A4E16B7" w14:textId="77777777" w:rsidR="00E51506" w:rsidRPr="00E51506" w:rsidRDefault="00E51506" w:rsidP="00E51506">
      <w:pPr>
        <w:jc w:val="both"/>
        <w:rPr>
          <w:rFonts w:ascii="Arial" w:hAnsi="Arial" w:cs="Arial"/>
        </w:rPr>
      </w:pP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180337CE" w14:textId="77777777" w:rsidR="00493EF2" w:rsidRPr="006B2AF5" w:rsidRDefault="00493EF2" w:rsidP="00493EF2">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65" w:name="_Ref36415710"/>
      <w:bookmarkStart w:id="66" w:name="_Hlk73343798"/>
      <w:bookmarkStart w:id="67" w:name="_Hlk214615776"/>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65"/>
      <w:r w:rsidRPr="006B2AF5">
        <w:rPr>
          <w:rFonts w:ascii="Arial" w:eastAsia="Times New Roman" w:hAnsi="Arial" w:cs="Arial"/>
          <w:kern w:val="0"/>
          <w:lang w:eastAsia="en-US" w:bidi="ar-SA"/>
        </w:rPr>
        <w:t xml:space="preserve"> </w:t>
      </w:r>
    </w:p>
    <w:p w14:paraId="4E80A164"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7BC651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517E6B62" w14:textId="77777777" w:rsidR="00493EF2" w:rsidRPr="006B2AF5" w:rsidRDefault="00493EF2" w:rsidP="00493EF2">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79EA7480"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328453E7"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19939312"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4D7DDE5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70C6E63F"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197C05C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45F5BB84"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7F27A133"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2E601119"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367CB164"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68AE23D7"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7BA1D920"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0B13A1A8"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B2D556B"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6532A3DD"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62C545C0"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4511C93E" w14:textId="77777777" w:rsidR="00493EF2" w:rsidRPr="006B2AF5" w:rsidRDefault="00493EF2" w:rsidP="00493EF2">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66"/>
    <w:p w14:paraId="566217FA"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C3EC477"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5F03B942" w14:textId="77777777" w:rsidR="00493EF2"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2CE70360" w:rsidR="006B2AF5" w:rsidRPr="006B2AF5" w:rsidRDefault="00493EF2" w:rsidP="00493EF2">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bookmarkEnd w:id="67"/>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68" w:name="_Ref202438978"/>
      <w:r>
        <w:t>Pokyny správce</w:t>
      </w:r>
      <w:bookmarkEnd w:id="68"/>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69" w:name="_Ref183437999"/>
      <w:r>
        <w:t>Správce může vydávat Zpracovateli i další písemné pokyny. Takové pokyny mají přednost před pokyny obsaženými v Příloze nebo ve Smlouvě.</w:t>
      </w:r>
      <w:bookmarkEnd w:id="69"/>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828B1" w14:textId="77777777" w:rsidR="006C0394" w:rsidRDefault="006C0394">
      <w:r>
        <w:separator/>
      </w:r>
    </w:p>
  </w:endnote>
  <w:endnote w:type="continuationSeparator" w:id="0">
    <w:p w14:paraId="7A76A312" w14:textId="77777777" w:rsidR="006C0394" w:rsidRDefault="006C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DM Sans 14pt">
    <w:altName w:val="DM Sans"/>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86D48" w14:textId="77777777" w:rsidR="006C0394" w:rsidRDefault="006C0394">
      <w:r>
        <w:rPr>
          <w:color w:val="000000"/>
        </w:rPr>
        <w:separator/>
      </w:r>
    </w:p>
  </w:footnote>
  <w:footnote w:type="continuationSeparator" w:id="0">
    <w:p w14:paraId="00349313" w14:textId="77777777" w:rsidR="006C0394" w:rsidRDefault="006C0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48148D12" w:rsidR="00636D92" w:rsidRPr="001641DF" w:rsidRDefault="00636D92">
    <w:pPr>
      <w:pStyle w:val="Zhlav"/>
      <w:rPr>
        <w:sz w:val="22"/>
        <w:szCs w:val="22"/>
      </w:rPr>
    </w:pPr>
    <w:r w:rsidRPr="001641DF">
      <w:rPr>
        <w:sz w:val="22"/>
        <w:szCs w:val="22"/>
      </w:rPr>
      <w:t>Příloha č. 10</w:t>
    </w:r>
    <w:r w:rsidR="00D84B03">
      <w:rPr>
        <w:sz w:val="22"/>
        <w:szCs w:val="22"/>
      </w:rPr>
      <w:t>D</w:t>
    </w:r>
    <w:r w:rsidRPr="001641DF">
      <w:rPr>
        <w:sz w:val="22"/>
        <w:szCs w:val="22"/>
      </w:rPr>
      <w:t xml:space="preserve"> zadávací dokumentace k veřejné zakázce </w:t>
    </w:r>
    <w:r w:rsidR="002B2865" w:rsidRPr="002B2865">
      <w:rPr>
        <w:sz w:val="22"/>
        <w:szCs w:val="22"/>
      </w:rPr>
      <w:t>„Poskytování servisních služeb a služeb podpory k IT Infrastruktuře</w:t>
    </w:r>
    <w:r w:rsidRPr="001641DF">
      <w:rPr>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17"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0"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27"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6"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37"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9"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2"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43"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19"/>
  </w:num>
  <w:num w:numId="2" w16cid:durableId="1309477285">
    <w:abstractNumId w:val="12"/>
  </w:num>
  <w:num w:numId="3" w16cid:durableId="1552109705">
    <w:abstractNumId w:val="29"/>
  </w:num>
  <w:num w:numId="4" w16cid:durableId="918170551">
    <w:abstractNumId w:val="27"/>
  </w:num>
  <w:num w:numId="5" w16cid:durableId="1460877517">
    <w:abstractNumId w:val="0"/>
  </w:num>
  <w:num w:numId="6" w16cid:durableId="462502926">
    <w:abstractNumId w:val="35"/>
  </w:num>
  <w:num w:numId="7" w16cid:durableId="2069300480">
    <w:abstractNumId w:val="15"/>
  </w:num>
  <w:num w:numId="8" w16cid:durableId="81706857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30"/>
  </w:num>
  <w:num w:numId="11" w16cid:durableId="490298131">
    <w:abstractNumId w:val="41"/>
  </w:num>
  <w:num w:numId="12" w16cid:durableId="1380595386">
    <w:abstractNumId w:val="5"/>
  </w:num>
  <w:num w:numId="13" w16cid:durableId="1216358196">
    <w:abstractNumId w:val="37"/>
  </w:num>
  <w:num w:numId="14" w16cid:durableId="376901528">
    <w:abstractNumId w:val="14"/>
  </w:num>
  <w:num w:numId="15" w16cid:durableId="583144564">
    <w:abstractNumId w:val="7"/>
  </w:num>
  <w:num w:numId="16" w16cid:durableId="488062505">
    <w:abstractNumId w:val="2"/>
  </w:num>
  <w:num w:numId="17" w16cid:durableId="404955565">
    <w:abstractNumId w:val="8"/>
  </w:num>
  <w:num w:numId="18" w16cid:durableId="1588297380">
    <w:abstractNumId w:val="23"/>
  </w:num>
  <w:num w:numId="19" w16cid:durableId="467673552">
    <w:abstractNumId w:val="17"/>
  </w:num>
  <w:num w:numId="20" w16cid:durableId="472674170">
    <w:abstractNumId w:val="39"/>
  </w:num>
  <w:num w:numId="21" w16cid:durableId="730539255">
    <w:abstractNumId w:val="6"/>
  </w:num>
  <w:num w:numId="22" w16cid:durableId="1728066630">
    <w:abstractNumId w:val="11"/>
  </w:num>
  <w:num w:numId="23" w16cid:durableId="796218120">
    <w:abstractNumId w:val="3"/>
  </w:num>
  <w:num w:numId="24" w16cid:durableId="1761175161">
    <w:abstractNumId w:val="1"/>
  </w:num>
  <w:num w:numId="25" w16cid:durableId="1811286264">
    <w:abstractNumId w:val="9"/>
  </w:num>
  <w:num w:numId="26" w16cid:durableId="668215196">
    <w:abstractNumId w:val="33"/>
  </w:num>
  <w:num w:numId="27" w16cid:durableId="1335255466">
    <w:abstractNumId w:val="4"/>
  </w:num>
  <w:num w:numId="28" w16cid:durableId="223614038">
    <w:abstractNumId w:val="40"/>
  </w:num>
  <w:num w:numId="29" w16cid:durableId="82804598">
    <w:abstractNumId w:val="31"/>
  </w:num>
  <w:num w:numId="30" w16cid:durableId="2118483500">
    <w:abstractNumId w:val="24"/>
  </w:num>
  <w:num w:numId="31" w16cid:durableId="1591935665">
    <w:abstractNumId w:val="28"/>
  </w:num>
  <w:num w:numId="32" w16cid:durableId="1720932670">
    <w:abstractNumId w:val="43"/>
  </w:num>
  <w:num w:numId="33" w16cid:durableId="273287196">
    <w:abstractNumId w:val="22"/>
  </w:num>
  <w:num w:numId="34" w16cid:durableId="956253139">
    <w:abstractNumId w:val="20"/>
  </w:num>
  <w:num w:numId="35" w16cid:durableId="2136868519">
    <w:abstractNumId w:val="18"/>
  </w:num>
  <w:num w:numId="36" w16cid:durableId="974019194">
    <w:abstractNumId w:val="34"/>
  </w:num>
  <w:num w:numId="37" w16cid:durableId="1475177400">
    <w:abstractNumId w:val="21"/>
  </w:num>
  <w:num w:numId="38" w16cid:durableId="737362217">
    <w:abstractNumId w:val="44"/>
  </w:num>
  <w:num w:numId="39" w16cid:durableId="2124378606">
    <w:abstractNumId w:val="32"/>
  </w:num>
  <w:num w:numId="40" w16cid:durableId="325986428">
    <w:abstractNumId w:val="10"/>
  </w:num>
  <w:num w:numId="41" w16cid:durableId="1205827232">
    <w:abstractNumId w:val="25"/>
  </w:num>
  <w:num w:numId="42" w16cid:durableId="10041704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3"/>
  </w:num>
  <w:num w:numId="74" w16cid:durableId="293678037">
    <w:abstractNumId w:val="16"/>
  </w:num>
  <w:num w:numId="75" w16cid:durableId="455101298">
    <w:abstractNumId w:val="36"/>
  </w:num>
  <w:num w:numId="76" w16cid:durableId="1506897074">
    <w:abstractNumId w:val="26"/>
  </w:num>
  <w:num w:numId="77" w16cid:durableId="433327659">
    <w:abstractNumId w:val="38"/>
  </w:num>
  <w:num w:numId="78" w16cid:durableId="1158771319">
    <w:abstractNumId w:val="29"/>
  </w:num>
  <w:num w:numId="79" w16cid:durableId="327174989">
    <w:abstractNumId w:val="29"/>
  </w:num>
  <w:num w:numId="80" w16cid:durableId="1044988952">
    <w:abstractNumId w:val="29"/>
  </w:num>
  <w:num w:numId="81" w16cid:durableId="1977560865">
    <w:abstractNumId w:val="29"/>
  </w:num>
  <w:num w:numId="82" w16cid:durableId="9340986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42B7"/>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2328"/>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B0E77"/>
    <w:rsid w:val="001B26B2"/>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90839"/>
    <w:rsid w:val="00293753"/>
    <w:rsid w:val="002942AA"/>
    <w:rsid w:val="002950D9"/>
    <w:rsid w:val="002A0F83"/>
    <w:rsid w:val="002A1761"/>
    <w:rsid w:val="002A412A"/>
    <w:rsid w:val="002A4B1A"/>
    <w:rsid w:val="002A4F0F"/>
    <w:rsid w:val="002A6B31"/>
    <w:rsid w:val="002A7877"/>
    <w:rsid w:val="002B2865"/>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E7C"/>
    <w:rsid w:val="003A7749"/>
    <w:rsid w:val="003B05CE"/>
    <w:rsid w:val="003B0D3D"/>
    <w:rsid w:val="003B1F44"/>
    <w:rsid w:val="003B27D2"/>
    <w:rsid w:val="003B5414"/>
    <w:rsid w:val="003B5E9E"/>
    <w:rsid w:val="003C1CFD"/>
    <w:rsid w:val="003C2204"/>
    <w:rsid w:val="003C3E97"/>
    <w:rsid w:val="003D40D5"/>
    <w:rsid w:val="003D5E12"/>
    <w:rsid w:val="003D6279"/>
    <w:rsid w:val="003E17B2"/>
    <w:rsid w:val="003E2D81"/>
    <w:rsid w:val="003E4089"/>
    <w:rsid w:val="003F2AB3"/>
    <w:rsid w:val="003F4039"/>
    <w:rsid w:val="003F4A90"/>
    <w:rsid w:val="004001A8"/>
    <w:rsid w:val="00402B8C"/>
    <w:rsid w:val="00404A5D"/>
    <w:rsid w:val="00407C88"/>
    <w:rsid w:val="004106C3"/>
    <w:rsid w:val="004129DF"/>
    <w:rsid w:val="00413DCD"/>
    <w:rsid w:val="00413DD4"/>
    <w:rsid w:val="0041469C"/>
    <w:rsid w:val="00414F09"/>
    <w:rsid w:val="00417E01"/>
    <w:rsid w:val="00420E74"/>
    <w:rsid w:val="0042729E"/>
    <w:rsid w:val="00440F8C"/>
    <w:rsid w:val="00442D8E"/>
    <w:rsid w:val="00447CCF"/>
    <w:rsid w:val="004530A4"/>
    <w:rsid w:val="00454CB4"/>
    <w:rsid w:val="004628BB"/>
    <w:rsid w:val="0046492B"/>
    <w:rsid w:val="00464AB5"/>
    <w:rsid w:val="004658D6"/>
    <w:rsid w:val="00470377"/>
    <w:rsid w:val="00470F89"/>
    <w:rsid w:val="004757B5"/>
    <w:rsid w:val="00476FFA"/>
    <w:rsid w:val="00486CF9"/>
    <w:rsid w:val="0049116C"/>
    <w:rsid w:val="00493EF2"/>
    <w:rsid w:val="004A1327"/>
    <w:rsid w:val="004A3C7C"/>
    <w:rsid w:val="004B0DDF"/>
    <w:rsid w:val="004B4085"/>
    <w:rsid w:val="004B63A9"/>
    <w:rsid w:val="004B66C5"/>
    <w:rsid w:val="004B6941"/>
    <w:rsid w:val="004D32F8"/>
    <w:rsid w:val="004D4077"/>
    <w:rsid w:val="004D7628"/>
    <w:rsid w:val="004D76AB"/>
    <w:rsid w:val="004E0B33"/>
    <w:rsid w:val="004E1E76"/>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37C97"/>
    <w:rsid w:val="00541FFE"/>
    <w:rsid w:val="0054478E"/>
    <w:rsid w:val="00545ABD"/>
    <w:rsid w:val="00553114"/>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D47D3"/>
    <w:rsid w:val="005E1E63"/>
    <w:rsid w:val="005E2556"/>
    <w:rsid w:val="005E2DC9"/>
    <w:rsid w:val="005E50E1"/>
    <w:rsid w:val="005E78E2"/>
    <w:rsid w:val="005F04D1"/>
    <w:rsid w:val="005F3404"/>
    <w:rsid w:val="006069E5"/>
    <w:rsid w:val="006072F4"/>
    <w:rsid w:val="00607ABC"/>
    <w:rsid w:val="00610C16"/>
    <w:rsid w:val="006111F6"/>
    <w:rsid w:val="00614B49"/>
    <w:rsid w:val="0061688A"/>
    <w:rsid w:val="0062074D"/>
    <w:rsid w:val="00620FF2"/>
    <w:rsid w:val="00634733"/>
    <w:rsid w:val="00634D12"/>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A95"/>
    <w:rsid w:val="006B2AF5"/>
    <w:rsid w:val="006B38C3"/>
    <w:rsid w:val="006B7532"/>
    <w:rsid w:val="006C0394"/>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D2031"/>
    <w:rsid w:val="007E1F13"/>
    <w:rsid w:val="007E3433"/>
    <w:rsid w:val="007E4393"/>
    <w:rsid w:val="007F0BB3"/>
    <w:rsid w:val="007F548A"/>
    <w:rsid w:val="007F64B3"/>
    <w:rsid w:val="008009F3"/>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71A"/>
    <w:rsid w:val="008546AF"/>
    <w:rsid w:val="008554B5"/>
    <w:rsid w:val="00856537"/>
    <w:rsid w:val="00860C5F"/>
    <w:rsid w:val="00864CF0"/>
    <w:rsid w:val="00866354"/>
    <w:rsid w:val="00867F9F"/>
    <w:rsid w:val="00880CA8"/>
    <w:rsid w:val="0088194B"/>
    <w:rsid w:val="00881BBA"/>
    <w:rsid w:val="00886627"/>
    <w:rsid w:val="00886D0D"/>
    <w:rsid w:val="00891FBF"/>
    <w:rsid w:val="00892CEE"/>
    <w:rsid w:val="00894F14"/>
    <w:rsid w:val="00896EE9"/>
    <w:rsid w:val="00897299"/>
    <w:rsid w:val="008A13F5"/>
    <w:rsid w:val="008A38C3"/>
    <w:rsid w:val="008B0929"/>
    <w:rsid w:val="008B0BB2"/>
    <w:rsid w:val="008B3DCE"/>
    <w:rsid w:val="008B67F4"/>
    <w:rsid w:val="008B7CD1"/>
    <w:rsid w:val="008C1147"/>
    <w:rsid w:val="008C4BC4"/>
    <w:rsid w:val="008D4E3A"/>
    <w:rsid w:val="008D754A"/>
    <w:rsid w:val="008E39AB"/>
    <w:rsid w:val="008E4655"/>
    <w:rsid w:val="008E4F5C"/>
    <w:rsid w:val="008E7A87"/>
    <w:rsid w:val="008F1BA2"/>
    <w:rsid w:val="008F44B0"/>
    <w:rsid w:val="008F6580"/>
    <w:rsid w:val="008F6B0F"/>
    <w:rsid w:val="008F6B85"/>
    <w:rsid w:val="009006A3"/>
    <w:rsid w:val="009006ED"/>
    <w:rsid w:val="00905277"/>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659FB"/>
    <w:rsid w:val="009721FB"/>
    <w:rsid w:val="00984C55"/>
    <w:rsid w:val="00992D10"/>
    <w:rsid w:val="00993168"/>
    <w:rsid w:val="0099404D"/>
    <w:rsid w:val="009A650F"/>
    <w:rsid w:val="009B3563"/>
    <w:rsid w:val="009B4595"/>
    <w:rsid w:val="009B51ED"/>
    <w:rsid w:val="009C2B0F"/>
    <w:rsid w:val="009C4375"/>
    <w:rsid w:val="009C583C"/>
    <w:rsid w:val="009E24D7"/>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4E7E"/>
    <w:rsid w:val="00C457F3"/>
    <w:rsid w:val="00C4600F"/>
    <w:rsid w:val="00C47DA2"/>
    <w:rsid w:val="00C502C6"/>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249E9"/>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3524"/>
    <w:rsid w:val="00D7401F"/>
    <w:rsid w:val="00D76FFC"/>
    <w:rsid w:val="00D82F0E"/>
    <w:rsid w:val="00D84B03"/>
    <w:rsid w:val="00D90169"/>
    <w:rsid w:val="00D92CF3"/>
    <w:rsid w:val="00D9406D"/>
    <w:rsid w:val="00DA30D3"/>
    <w:rsid w:val="00DA3A1F"/>
    <w:rsid w:val="00DA5DE9"/>
    <w:rsid w:val="00DB16D1"/>
    <w:rsid w:val="00DB2FD8"/>
    <w:rsid w:val="00DB4080"/>
    <w:rsid w:val="00DC00C2"/>
    <w:rsid w:val="00DC08B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40332"/>
    <w:rsid w:val="00E417E0"/>
    <w:rsid w:val="00E43499"/>
    <w:rsid w:val="00E435D1"/>
    <w:rsid w:val="00E51506"/>
    <w:rsid w:val="00E523AC"/>
    <w:rsid w:val="00E532D4"/>
    <w:rsid w:val="00E635B7"/>
    <w:rsid w:val="00E64588"/>
    <w:rsid w:val="00E70CD5"/>
    <w:rsid w:val="00E722E3"/>
    <w:rsid w:val="00E72C59"/>
    <w:rsid w:val="00E7592D"/>
    <w:rsid w:val="00E76AA7"/>
    <w:rsid w:val="00E770FB"/>
    <w:rsid w:val="00E8279D"/>
    <w:rsid w:val="00E85F5C"/>
    <w:rsid w:val="00E92AE8"/>
    <w:rsid w:val="00EA09D0"/>
    <w:rsid w:val="00EA0A00"/>
    <w:rsid w:val="00EA3814"/>
    <w:rsid w:val="00EA6C2B"/>
    <w:rsid w:val="00EA7F2A"/>
    <w:rsid w:val="00EB462C"/>
    <w:rsid w:val="00EB5ACE"/>
    <w:rsid w:val="00EC315B"/>
    <w:rsid w:val="00EC37A4"/>
    <w:rsid w:val="00EC419A"/>
    <w:rsid w:val="00EC5A5D"/>
    <w:rsid w:val="00EC762B"/>
    <w:rsid w:val="00ED3272"/>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50A2"/>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 w:type="character" w:styleId="Nevyeenzmnka">
    <w:name w:val="Unresolved Mention"/>
    <w:basedOn w:val="Standardnpsmoodstavce"/>
    <w:uiPriority w:val="99"/>
    <w:semiHidden/>
    <w:unhideWhenUsed/>
    <w:rsid w:val="00074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53</Pages>
  <Words>16268</Words>
  <Characters>95984</Characters>
  <Application>Microsoft Office Word</Application>
  <DocSecurity>0</DocSecurity>
  <Lines>799</Lines>
  <Paragraphs>224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19</cp:revision>
  <dcterms:created xsi:type="dcterms:W3CDTF">2025-11-03T15:47:00Z</dcterms:created>
  <dcterms:modified xsi:type="dcterms:W3CDTF">2025-11-25T08:51:00Z</dcterms:modified>
</cp:coreProperties>
</file>